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hd w:val="clear" w:color="auto" w:fill="FFFFFF"/>
        <w:spacing w:lineRule="auto" w:line="240" w:before="0" w:after="0"/>
        <w:jc w:val="center"/>
        <w:rPr>
          <w:rFonts w:ascii="Times New Roman" w:hAnsi="Times New Roman" w:eastAsia="Times New Roman" w:cs="Times New Roman"/>
          <w:bCs/>
          <w:color w:val="000000"/>
          <w:sz w:val="28"/>
          <w:szCs w:val="28"/>
          <w:lang w:eastAsia="ru-RU"/>
        </w:rPr>
      </w:pPr>
      <w:bookmarkStart w:id="0" w:name="_GoBack"/>
      <w:r>
        <w:rPr/>
        <mc:AlternateContent>
          <mc:Choice Requires="wps">
            <w:drawing>
              <wp:inline distT="0" distB="0" distL="0" distR="0">
                <wp:extent cx="6811010" cy="5934710"/>
                <wp:effectExtent l="0" t="0" r="0" b="0"/>
                <wp:docPr id="1" name=""/>
                <a:graphic xmlns:a="http://schemas.openxmlformats.org/drawingml/2006/main">
                  <a:graphicData uri="http://schemas.openxmlformats.org/drawingml/2006/picture">
                    <pic:pic xmlns:pic="http://schemas.openxmlformats.org/drawingml/2006/picture">
                      <pic:nvPicPr>
                        <pic:cNvPr id="0" name="" descr=""/>
                        <pic:cNvPicPr/>
                      </pic:nvPicPr>
                      <pic:blipFill>
                        <a:blip r:embed="rId2"/>
                        <a:stretch/>
                      </pic:blipFill>
                      <pic:spPr>
                        <a:xfrm>
                          <a:off x="0" y="0"/>
                          <a:ext cx="6810480" cy="593424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margin-left:0pt;margin-top:-467.3pt;width:536.2pt;height:467.2pt;mso-wrap-style:none;v-text-anchor:middle;mso-position-vertical:top" type="_x0000_t75">
                <v:imagedata r:id="rId2" o:detectmouseclick="t"/>
                <v:stroke color="#3465a4" joinstyle="round" endcap="flat"/>
                <w10:wrap type="none"/>
              </v:shape>
            </w:pict>
          </mc:Fallback>
        </mc:AlternateContent>
      </w:r>
      <w:bookmarkEnd w:id="0"/>
    </w:p>
    <w:p>
      <w:pPr>
        <w:pStyle w:val="Normal"/>
        <w:shd w:val="clear" w:color="auto" w:fill="FFFFFF"/>
        <w:spacing w:lineRule="auto" w:line="240" w:before="0" w:after="0"/>
        <w:rPr>
          <w:rFonts w:ascii="Times New Roman" w:hAnsi="Times New Roman" w:eastAsia="Times New Roman" w:cs="Times New Roman"/>
          <w:b/>
          <w:b/>
          <w:bCs/>
          <w:color w:val="000000"/>
          <w:sz w:val="28"/>
          <w:szCs w:val="28"/>
          <w:lang w:eastAsia="ru-RU"/>
        </w:rPr>
      </w:pPr>
      <w:r>
        <w:rPr>
          <w:rFonts w:eastAsia="Times New Roman" w:cs="Times New Roman" w:ascii="Times New Roman" w:hAnsi="Times New Roman"/>
          <w:bCs/>
          <w:color w:val="000000"/>
          <w:sz w:val="28"/>
          <w:szCs w:val="28"/>
          <w:lang w:eastAsia="ru-RU"/>
        </w:rPr>
        <w:t xml:space="preserve">                                      </w:t>
      </w: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b/>
          <w:bCs/>
          <w:color w:val="000000"/>
          <w:sz w:val="28"/>
          <w:szCs w:val="28"/>
          <w:lang w:eastAsia="ru-RU"/>
        </w:rPr>
        <w:t>Пояснительная записка</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color w:val="000000"/>
          <w:lang w:eastAsia="ru-RU"/>
        </w:rPr>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Образовательная область:</w:t>
      </w:r>
      <w:r>
        <w:rPr>
          <w:rFonts w:eastAsia="Times New Roman" w:cs="Times New Roman" w:ascii="Times New Roman" w:hAnsi="Times New Roman"/>
          <w:color w:val="000000"/>
          <w:sz w:val="28"/>
          <w:szCs w:val="28"/>
          <w:lang w:eastAsia="ru-RU"/>
        </w:rPr>
        <w:t>   искусство</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color w:val="000000"/>
          <w:lang w:eastAsia="ru-RU"/>
        </w:rPr>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u w:val="single"/>
          <w:lang w:eastAsia="ru-RU"/>
        </w:rPr>
        <w:t>Направленность программы</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Программа направлена на:</w:t>
      </w:r>
    </w:p>
    <w:p>
      <w:pPr>
        <w:pStyle w:val="Normal"/>
        <w:numPr>
          <w:ilvl w:val="0"/>
          <w:numId w:val="1"/>
        </w:numPr>
        <w:shd w:val="clear" w:color="auto" w:fill="FFFFFF"/>
        <w:spacing w:lineRule="auto" w:line="240" w:before="30" w:after="30"/>
        <w:ind w:left="2014" w:hanging="36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формирование и развитие творческих способностей обучающихся;</w:t>
      </w:r>
    </w:p>
    <w:p>
      <w:pPr>
        <w:pStyle w:val="Normal"/>
        <w:numPr>
          <w:ilvl w:val="0"/>
          <w:numId w:val="1"/>
        </w:numPr>
        <w:shd w:val="clear" w:color="auto" w:fill="FFFFFF"/>
        <w:spacing w:lineRule="auto" w:line="240" w:before="30" w:after="30"/>
        <w:ind w:left="2014" w:right="236" w:hanging="36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удовлетворение индивидуальных потребностей в нравственном (художественно-эстетическом) развитии;</w:t>
      </w:r>
    </w:p>
    <w:p>
      <w:pPr>
        <w:pStyle w:val="Normal"/>
        <w:numPr>
          <w:ilvl w:val="0"/>
          <w:numId w:val="1"/>
        </w:numPr>
        <w:shd w:val="clear" w:color="auto" w:fill="FFFFFF"/>
        <w:spacing w:lineRule="auto" w:line="240" w:before="30" w:after="30"/>
        <w:ind w:left="2014" w:right="226" w:hanging="36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развитие и поддержку детей, проявивших интерес и определенные способности к художественному творчеству.</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Данная дополнительная общеразвивающая программа </w:t>
      </w:r>
      <w:r>
        <w:rPr>
          <w:rFonts w:eastAsia="Times New Roman" w:cs="Times New Roman" w:ascii="Times New Roman" w:hAnsi="Times New Roman"/>
          <w:b/>
          <w:bCs/>
          <w:color w:val="000000"/>
          <w:sz w:val="28"/>
          <w:szCs w:val="28"/>
          <w:lang w:eastAsia="ru-RU"/>
        </w:rPr>
        <w:t>направлена</w:t>
      </w:r>
      <w:r>
        <w:rPr>
          <w:rFonts w:eastAsia="Times New Roman" w:cs="Times New Roman" w:ascii="Times New Roman" w:hAnsi="Times New Roman"/>
          <w:color w:val="000000"/>
          <w:sz w:val="28"/>
          <w:szCs w:val="28"/>
          <w:lang w:eastAsia="ru-RU"/>
        </w:rPr>
        <w:t> на вокальное воспитание, которое  оказывает влияние на эмоционально-эстетическое развитие личности ребёнка. Занятия в вокальной студии способствуют развитию музыкальной памяти, выработке и развитию интонационного и ладового слуха, развитию творческой фантазии.</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u w:val="single"/>
          <w:lang w:eastAsia="ru-RU"/>
        </w:rPr>
        <w:t>Актуальность программы</w:t>
      </w:r>
    </w:p>
    <w:p>
      <w:pPr>
        <w:pStyle w:val="Normal"/>
        <w:shd w:val="clear" w:color="auto" w:fill="FFFFFF"/>
        <w:spacing w:lineRule="auto" w:line="240" w:before="0" w:after="0"/>
        <w:ind w:right="228" w:hanging="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Данная дополнительная общеобразовательная общеразвивающая программа соотносится с тенденциями развития дополнительного образования и согласно Концепции развития дополнительного образования способствует:</w:t>
      </w:r>
    </w:p>
    <w:p>
      <w:pPr>
        <w:pStyle w:val="Normal"/>
        <w:numPr>
          <w:ilvl w:val="0"/>
          <w:numId w:val="2"/>
        </w:numPr>
        <w:shd w:val="clear" w:color="auto" w:fill="FFFFFF"/>
        <w:spacing w:lineRule="auto" w:line="240" w:before="30" w:after="30"/>
        <w:ind w:left="720" w:right="228" w:hanging="36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созданию необходимых условий для личностного развития учащихся, позитивной социализации и профессионального самоопределения;</w:t>
      </w:r>
    </w:p>
    <w:p>
      <w:pPr>
        <w:pStyle w:val="Normal"/>
        <w:numPr>
          <w:ilvl w:val="0"/>
          <w:numId w:val="2"/>
        </w:numPr>
        <w:shd w:val="clear" w:color="auto" w:fill="FFFFFF"/>
        <w:spacing w:lineRule="auto" w:line="240" w:before="30" w:after="30"/>
        <w:ind w:left="720" w:right="228" w:hanging="36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удовлетворению индивидуальных потребностей обучающихся в художественно-эстетическом, нравственном развитии;</w:t>
      </w:r>
    </w:p>
    <w:p>
      <w:pPr>
        <w:pStyle w:val="Normal"/>
        <w:numPr>
          <w:ilvl w:val="0"/>
          <w:numId w:val="3"/>
        </w:numPr>
        <w:shd w:val="clear" w:color="auto" w:fill="FFFFFF"/>
        <w:spacing w:lineRule="auto" w:line="240" w:before="30" w:after="30"/>
        <w:ind w:left="720" w:right="234" w:hanging="36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формирование и развитие творческих способностей учащихся, выявление, развитие и поддержку талантливых учащихся;</w:t>
      </w:r>
    </w:p>
    <w:p>
      <w:pPr>
        <w:pStyle w:val="Normal"/>
        <w:numPr>
          <w:ilvl w:val="0"/>
          <w:numId w:val="3"/>
        </w:numPr>
        <w:shd w:val="clear" w:color="auto" w:fill="FFFFFF"/>
        <w:spacing w:lineRule="auto" w:line="240" w:before="30" w:after="30"/>
        <w:ind w:left="720" w:right="228" w:hanging="36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обеспечение духовно-нравственного  воспитания учащихся;</w:t>
      </w:r>
    </w:p>
    <w:p>
      <w:pPr>
        <w:pStyle w:val="Normal"/>
        <w:numPr>
          <w:ilvl w:val="0"/>
          <w:numId w:val="3"/>
        </w:numPr>
        <w:shd w:val="clear" w:color="auto" w:fill="FFFFFF"/>
        <w:spacing w:lineRule="auto" w:line="240" w:before="30" w:after="30"/>
        <w:ind w:left="720" w:right="228" w:hanging="360"/>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формирование культуры здорового и безопасного образа жизни, укрепление здоровья учащихся.</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Вокальное воспитание было и остается актуальным во все времена. Занятия в вокальной студии способствуют развитию музыкальной памяти, выработке и развитию интонационного и ладового слуха, развитию творческой фантазии. Приобщение к музыкальной культуре родного края имеет большое значение в духовно – нравственном воспитании учащихся, в их патриотическом воспитании, особенно, когда учащиеся вокального кружка принимают участие в концертах для ветеранов войны и труда, а также выступление на празднике, посвященном 23 февраля, дню защитника Отечества.   Вокальное воспитание и развитие хоровых навыков объединяются в единый педагогический процесс, являющий собой планомерную работу по совершенствованию голосового аппарата  ребёнка.  Способствуют формированию и становлению всесторонне и гармонично развитой личности ребенка. Хоровое пение  -  один из</w:t>
      </w:r>
      <w:r>
        <w:rPr>
          <w:rFonts w:eastAsia="Times New Roman" w:cs="Times New Roman"/>
          <w:color w:val="000000"/>
          <w:lang w:eastAsia="ru-RU"/>
        </w:rPr>
        <w:t> </w:t>
      </w:r>
      <w:r>
        <w:rPr>
          <w:rFonts w:eastAsia="Times New Roman" w:cs="Times New Roman" w:ascii="Times New Roman" w:hAnsi="Times New Roman"/>
          <w:color w:val="000000"/>
          <w:sz w:val="28"/>
          <w:szCs w:val="28"/>
          <w:lang w:eastAsia="ru-RU"/>
        </w:rPr>
        <w:t>самых массовых и доступных видов детского исполнительства - формирует позитивное отношение ребенка к окружающему миру, запечатленному в музыкальных образах, к людям, к самому себе. Уже в младшем школьном возрасте, знакомясь с лучшими образцами хоровой музыки, дети учатся индивидуально-личностной оценке разнообразных явлений музыкального искусства.</w:t>
      </w:r>
      <w:bookmarkStart w:id="1" w:name="_Hlk144376920"/>
      <w:bookmarkEnd w:id="1"/>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u w:val="single"/>
          <w:lang w:eastAsia="ru-RU"/>
        </w:rPr>
        <w:t>Отличительные особенности</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Программа отличается от других программ тем, что</w:t>
      </w:r>
      <w:r>
        <w:rPr>
          <w:rFonts w:eastAsia="Times New Roman" w:cs="Times New Roman" w:ascii="Times New Roman" w:hAnsi="Times New Roman"/>
          <w:color w:val="000000"/>
          <w:sz w:val="28"/>
          <w:szCs w:val="28"/>
          <w:lang w:eastAsia="ru-RU"/>
        </w:rPr>
        <w:t>:</w:t>
      </w:r>
    </w:p>
    <w:p>
      <w:pPr>
        <w:pStyle w:val="Normal"/>
        <w:numPr>
          <w:ilvl w:val="0"/>
          <w:numId w:val="4"/>
        </w:numPr>
        <w:shd w:val="clear" w:color="auto" w:fill="FFFFFF"/>
        <w:spacing w:lineRule="auto" w:line="240" w:before="30" w:after="3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позволяет расширить возможности вокального искусства;</w:t>
      </w:r>
    </w:p>
    <w:p>
      <w:pPr>
        <w:pStyle w:val="Normal"/>
        <w:numPr>
          <w:ilvl w:val="0"/>
          <w:numId w:val="4"/>
        </w:numPr>
        <w:shd w:val="clear" w:color="auto" w:fill="FFFFFF"/>
        <w:spacing w:lineRule="auto" w:line="240" w:before="30" w:after="3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она ориентирована на развитие творческого потенциала и музыкальных способностей школьников разных возрастных групп соразмерно личной индивидуальности;</w:t>
      </w:r>
    </w:p>
    <w:p>
      <w:pPr>
        <w:pStyle w:val="Normal"/>
        <w:numPr>
          <w:ilvl w:val="0"/>
          <w:numId w:val="4"/>
        </w:numPr>
        <w:shd w:val="clear" w:color="auto" w:fill="FFFFFF"/>
        <w:spacing w:lineRule="auto" w:line="240" w:before="30" w:after="3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содержание программы «Созвучие» может быть основой для организации учебно-воспитательного процесса по индивидуальной траектории, развития вокальных умений и навыков как групп обучающихся, так и отдельно взятых учеников;</w:t>
      </w:r>
    </w:p>
    <w:p>
      <w:pPr>
        <w:pStyle w:val="Normal"/>
        <w:numPr>
          <w:ilvl w:val="0"/>
          <w:numId w:val="4"/>
        </w:numPr>
        <w:shd w:val="clear" w:color="auto" w:fill="FFFFFF"/>
        <w:spacing w:lineRule="auto" w:line="240" w:before="30" w:after="3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программа вокальной студии  имеет четкую содержательную структуру на основе постепенной (от простого к сложному) реализации задач тематического блока.</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Целесообразность. </w:t>
      </w:r>
      <w:r>
        <w:rPr>
          <w:rFonts w:eastAsia="Times New Roman" w:cs="Times New Roman" w:ascii="Times New Roman" w:hAnsi="Times New Roman"/>
          <w:color w:val="000000"/>
          <w:sz w:val="28"/>
          <w:szCs w:val="28"/>
          <w:lang w:eastAsia="ru-RU"/>
        </w:rPr>
        <w:t> Ребенку этого возраста довольно непросто освоить процесс коллективного певческого исполнения. Но это препятствие практически не снижает изначального стремления ребенка к проявлению своей вокальной индивидуальности через участие в художественно-творческом коллективе. Из психологии известно, что лично-значимым продуктом деятельности для учащихся становится только то, во что он вложил силы своей души, где проявил воображение, испытал свое терпение, реализовал способности. В этой связи я разделяю точку зрения академика Б.В. Асафьева, который многократно подчеркивал, что ребенок, активно осваивающий коллективные формы музыкального исполнения, способен качественно по-иному, более глубоко и полно воспринимать музыкальное искусство.</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Основные показатели эффективности реализации данной программы:</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высокий уровень мотивации учащихся к певческому исполнительству (сохранность контингента 100%)</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творческая самореализация учащихся, участие коллектива в творческой жизни школы, массовых мероприятиях.</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Изменения и дополнения, внесенные в указанную программу, обоснованы применением ее для другой возрастной категории обучающихся.</w:t>
      </w:r>
    </w:p>
    <w:p>
      <w:pPr>
        <w:pStyle w:val="Normal"/>
        <w:shd w:val="clear" w:color="auto" w:fill="FFFFFF"/>
        <w:spacing w:lineRule="auto" w:line="240" w:before="0" w:after="0"/>
        <w:ind w:right="230" w:hanging="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Уровень освоения программы - общекультурный.</w:t>
      </w:r>
    </w:p>
    <w:p>
      <w:pPr>
        <w:pStyle w:val="Normal"/>
        <w:shd w:val="clear" w:color="auto" w:fill="FFFFFF"/>
        <w:spacing w:lineRule="auto" w:line="240" w:before="0" w:after="0"/>
        <w:ind w:right="230" w:hanging="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shd w:fill="FFFFFF" w:val="clear"/>
          <w:lang w:eastAsia="ru-RU"/>
        </w:rPr>
        <w:t>В результате освоения содержания программы происходит гармонизация интеллектуального и эмоционального развития личности обучающегося, формируется целостное представление о мире, развивается образное восприятие и через эстетическое переживание и освоение способов творческого самовыражения осуществляется познание и самопознание.</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Новизна программы.</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Реализация программы и занятия хоровым пением в школе открывают значительные перспективы для музыкально- эстетического самовыражения обучающихся, отражают мое стремление помочь детям полноценно реализовать свои возрастные особенности в сообществе своих сверстников, обеспечивают высокий уровень эмоционально-личностной вовлеченности детей в процесс коллективного пения, создания в процессе хорового исполнения художественно-исполнительского образа.</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u w:val="single"/>
          <w:lang w:eastAsia="ru-RU"/>
        </w:rPr>
        <w:t>Адресат программы</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lang w:eastAsia="ru-RU"/>
        </w:rPr>
        <w:t>В вокально-хоровой студии «Созвучие»  занимаются учащиеся от  9-13 лет.</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Содержание программы предполагается реализовать в объеме  144 часа.   В неделю – 4 часа.</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Дети данного возраста способны на  разных  уровнях  обучения  выполнять предлагаемые задания.  </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b/>
          <w:bCs/>
          <w:color w:val="000000"/>
          <w:sz w:val="28"/>
          <w:szCs w:val="28"/>
          <w:lang w:eastAsia="ru-RU"/>
        </w:rPr>
        <w:t> </w:t>
      </w:r>
      <w:r>
        <w:rPr>
          <w:rFonts w:eastAsia="Times New Roman" w:cs="Times New Roman" w:ascii="Times New Roman" w:hAnsi="Times New Roman"/>
          <w:color w:val="000000"/>
          <w:sz w:val="28"/>
          <w:szCs w:val="28"/>
          <w:lang w:eastAsia="ru-RU"/>
        </w:rPr>
        <w:t>Проявление навыков вокально-хоровой деятельности, пение двухголосья, каноном. </w:t>
      </w:r>
      <w:r>
        <w:rPr>
          <w:rFonts w:eastAsia="Times New Roman" w:cs="Times New Roman" w:ascii="Times New Roman" w:hAnsi="Times New Roman"/>
          <w:color w:val="000000"/>
          <w:sz w:val="28"/>
          <w:szCs w:val="28"/>
          <w:shd w:fill="FFFFFF" w:val="clear"/>
          <w:lang w:eastAsia="ru-RU"/>
        </w:rPr>
        <w:t>Уметь петь на одном дыхании продолжительные по времени фразы, равномерно расходуя дыхание, сохраняя вдыхательное состояние при пении. Соблюдать певческую установку, петь с мягкой атакой, пользоваться твердой атакой, как средством выразительности.</w:t>
      </w:r>
      <w:r>
        <w:rPr>
          <w:rFonts w:eastAsia="Times New Roman" w:cs="Times New Roman" w:ascii="Times New Roman" w:hAnsi="Times New Roman"/>
          <w:b/>
          <w:bCs/>
          <w:color w:val="000000"/>
          <w:sz w:val="28"/>
          <w:szCs w:val="28"/>
          <w:lang w:eastAsia="ru-RU"/>
        </w:rPr>
        <w:t> </w:t>
      </w:r>
      <w:r>
        <w:rPr>
          <w:rFonts w:eastAsia="Times New Roman" w:cs="Times New Roman" w:ascii="Times New Roman" w:hAnsi="Times New Roman"/>
          <w:color w:val="000000"/>
          <w:sz w:val="28"/>
          <w:szCs w:val="28"/>
          <w:shd w:fill="FFFFFF" w:val="clear"/>
          <w:lang w:eastAsia="ru-RU"/>
        </w:rPr>
        <w:t>На данном этапе обучения продолжают более способные учащиеся. Поют ровным звуком по всему диапазону голоса, в меру эмоционально, в соответствии с характером произведения. Они чисто интонируют, поют на дыхании; поют чисто и слаженно в ансамбле песни в унисон с сопровождением и без сопровождения инструмента, фонограммы; у них развит гармонический и мелодический слух, эстетический вкус.  Овладеть умением фразировать. Уметь вокально-полноценно исполнять мелкие длительности в песнях быстрого темпа, ясно и четко произносить трудные буквосочетания, сложные тексты. Ребята выступают в различных вокальных конкурсах. Это новая ступень в освоении мастерства вокалиста, новая свежая волна, которая несёт учающихся в океан музыкальной культуры и вокального творчества.</w:t>
      </w:r>
      <w:r>
        <w:rPr>
          <w:rFonts w:eastAsia="Times New Roman" w:cs="Times New Roman" w:ascii="Times New Roman" w:hAnsi="Times New Roman"/>
          <w:color w:val="000000"/>
          <w:sz w:val="28"/>
          <w:szCs w:val="28"/>
          <w:lang w:eastAsia="ru-RU"/>
        </w:rPr>
        <w:br/>
      </w:r>
      <w:r>
        <w:rPr>
          <w:rFonts w:eastAsia="Times New Roman" w:cs="Times New Roman" w:ascii="Times New Roman" w:hAnsi="Times New Roman"/>
          <w:color w:val="000000"/>
          <w:sz w:val="28"/>
          <w:szCs w:val="28"/>
          <w:shd w:fill="FFFFFF" w:val="clear"/>
          <w:lang w:eastAsia="ru-RU"/>
        </w:rPr>
        <w:t>Воспитанники студии выступают на концертных площадках различного масштаба, одерживают победы в конкурсах, фестивалях, смотрах различного уровня.</w:t>
      </w:r>
    </w:p>
    <w:p>
      <w:pPr>
        <w:pStyle w:val="Normal"/>
        <w:shd w:val="clear" w:color="auto" w:fill="FFFFFF"/>
        <w:spacing w:lineRule="auto" w:line="240" w:before="0" w:after="0"/>
        <w:ind w:right="230" w:hanging="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Возраст детей (12-16 лет) принято считать одним из самых сложных периодов в жизни человека. Это – время, когда подростки учатся общаться и оценивать свои возможности. Происходит бурное психофизиологическое развитие и перестройка социальной активности. Актуальное для подростков стремление к самоопределению и самоутверждению среди ровесников проявляется в повышенном интересе к тому, что и как делают они и их сверстник</w:t>
      </w:r>
    </w:p>
    <w:p>
      <w:pPr>
        <w:pStyle w:val="Normal"/>
        <w:shd w:val="clear" w:color="auto" w:fill="FFFFFF"/>
        <w:spacing w:lineRule="auto" w:line="240" w:before="0" w:after="0"/>
        <w:ind w:right="228" w:hanging="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Самооценка младшего школьника и подростка складывается благодаря развитию самосознания и установлению обратной связи с теми из окружающих, чьим мнением они дорожат. Адекватная самооценка формируется у них в том случае, если родители, педагоги, друзья относятся к ним с уважением, заинтересованностью, вниманием. Поэтому в программе предусмотрено участие детей и подростков в обсуждении процесса и результатов деятельности: как коллектива, так и каждого из них. Чем чаще обучающиеся участвуют в совместном анализе, рефлексии, тем больше шансов для формирования у каждого из них адекватной самооценки, умения договариваться друг с другом, обосновывать своё мнение и суждение, слушать других.</w:t>
      </w:r>
    </w:p>
    <w:p>
      <w:pPr>
        <w:pStyle w:val="Normal"/>
        <w:shd w:val="clear" w:color="auto" w:fill="FFFFFF"/>
        <w:spacing w:lineRule="auto" w:line="240" w:before="0" w:after="0"/>
        <w:ind w:right="228" w:hanging="0"/>
        <w:jc w:val="both"/>
        <w:rPr>
          <w:rFonts w:ascii="Calibri" w:hAnsi="Calibri" w:eastAsia="Times New Roman" w:cs="Times New Roman"/>
          <w:color w:val="000000"/>
          <w:lang w:eastAsia="ru-RU"/>
        </w:rPr>
      </w:pPr>
      <w:r>
        <w:rPr>
          <w:rFonts w:eastAsia="Times New Roman" w:cs="Times New Roman"/>
          <w:color w:val="000000"/>
          <w:lang w:eastAsia="ru-RU"/>
        </w:rPr>
      </w:r>
    </w:p>
    <w:p>
      <w:pPr>
        <w:pStyle w:val="Normal"/>
        <w:shd w:val="clear" w:color="auto" w:fill="FFFFFF"/>
        <w:spacing w:lineRule="auto" w:line="240" w:before="0" w:after="0"/>
        <w:ind w:right="228" w:hanging="0"/>
        <w:jc w:val="center"/>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Цель  и задачи программы</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Цели  программы</w:t>
      </w:r>
      <w:r>
        <w:rPr>
          <w:rFonts w:eastAsia="Times New Roman" w:cs="Times New Roman" w:ascii="Times New Roman" w:hAnsi="Times New Roman"/>
          <w:color w:val="000000"/>
          <w:sz w:val="28"/>
          <w:szCs w:val="28"/>
          <w:lang w:eastAsia="ru-RU"/>
        </w:rPr>
        <w:t>:</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Цели:  </w:t>
      </w:r>
      <w:r>
        <w:rPr>
          <w:rFonts w:eastAsia="Times New Roman" w:cs="Times New Roman" w:ascii="Times New Roman" w:hAnsi="Times New Roman"/>
          <w:color w:val="000000"/>
          <w:sz w:val="28"/>
          <w:szCs w:val="28"/>
          <w:lang w:eastAsia="ru-RU"/>
        </w:rPr>
        <w:t>развитие музыкально-творческих способностей учащихся на основе знаний, умений и навыков в области хорового исполнительства.</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Задачи:</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образовательные:</w:t>
      </w:r>
    </w:p>
    <w:p>
      <w:pPr>
        <w:pStyle w:val="Normal"/>
        <w:numPr>
          <w:ilvl w:val="0"/>
          <w:numId w:val="5"/>
        </w:numPr>
        <w:shd w:val="clear" w:color="auto" w:fill="FFFFFF"/>
        <w:spacing w:lineRule="auto" w:line="240" w:before="30" w:after="30"/>
        <w:ind w:left="0" w:firstLine="90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совершенствовать навыков певческой установки;</w:t>
      </w:r>
    </w:p>
    <w:p>
      <w:pPr>
        <w:pStyle w:val="Normal"/>
        <w:numPr>
          <w:ilvl w:val="0"/>
          <w:numId w:val="5"/>
        </w:numPr>
        <w:shd w:val="clear" w:color="auto" w:fill="FFFFFF"/>
        <w:spacing w:lineRule="auto" w:line="240" w:before="30" w:after="30"/>
        <w:ind w:left="0" w:firstLine="90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совершенствовать координации голоса и слуха;</w:t>
      </w:r>
    </w:p>
    <w:p>
      <w:pPr>
        <w:pStyle w:val="Normal"/>
        <w:numPr>
          <w:ilvl w:val="0"/>
          <w:numId w:val="5"/>
        </w:numPr>
        <w:shd w:val="clear" w:color="auto" w:fill="FFFFFF"/>
        <w:spacing w:lineRule="auto" w:line="240" w:before="30" w:after="30"/>
        <w:ind w:left="0" w:firstLine="90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совершенствовать вокальной артикуляции, развитие певческого дыхания, расширение диапазона голоса;</w:t>
      </w:r>
    </w:p>
    <w:p>
      <w:pPr>
        <w:pStyle w:val="Normal"/>
        <w:numPr>
          <w:ilvl w:val="0"/>
          <w:numId w:val="5"/>
        </w:numPr>
        <w:shd w:val="clear" w:color="auto" w:fill="FFFFFF"/>
        <w:spacing w:lineRule="auto" w:line="240" w:before="30" w:after="30"/>
        <w:ind w:left="0" w:firstLine="90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совершенствовать хоровых навыков: пение без сопровождения, двухголосного пения, умет строить, петь в ансамбле;</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развивающие:</w:t>
      </w:r>
    </w:p>
    <w:p>
      <w:pPr>
        <w:pStyle w:val="Normal"/>
        <w:numPr>
          <w:ilvl w:val="0"/>
          <w:numId w:val="6"/>
        </w:numPr>
        <w:shd w:val="clear" w:color="auto" w:fill="FFFFFF"/>
        <w:spacing w:lineRule="auto" w:line="240" w:before="30" w:after="30"/>
        <w:ind w:left="0" w:firstLine="90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развивать интеллекта и расширение диапазона знаний в области хорового искусства;</w:t>
      </w:r>
    </w:p>
    <w:p>
      <w:pPr>
        <w:pStyle w:val="Normal"/>
        <w:numPr>
          <w:ilvl w:val="0"/>
          <w:numId w:val="6"/>
        </w:numPr>
        <w:shd w:val="clear" w:color="auto" w:fill="FFFFFF"/>
        <w:spacing w:lineRule="auto" w:line="240" w:before="30" w:after="30"/>
        <w:ind w:left="0" w:firstLine="90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разносторонне  развивать вокально-хорового слуха;</w:t>
      </w:r>
    </w:p>
    <w:p>
      <w:pPr>
        <w:pStyle w:val="Normal"/>
        <w:numPr>
          <w:ilvl w:val="0"/>
          <w:numId w:val="6"/>
        </w:numPr>
        <w:shd w:val="clear" w:color="auto" w:fill="FFFFFF"/>
        <w:spacing w:lineRule="auto" w:line="240" w:before="30" w:after="30"/>
        <w:ind w:left="0" w:firstLine="90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развивать музыкальной памяти, навыков певческой выразительности;</w:t>
      </w:r>
    </w:p>
    <w:p>
      <w:pPr>
        <w:pStyle w:val="Normal"/>
        <w:numPr>
          <w:ilvl w:val="0"/>
          <w:numId w:val="6"/>
        </w:numPr>
        <w:shd w:val="clear" w:color="auto" w:fill="FFFFFF"/>
        <w:spacing w:lineRule="auto" w:line="240" w:before="30" w:after="30"/>
        <w:ind w:left="0" w:firstLine="90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развивать чувства понимания выразительности, формы и стиля хоровых произведений;</w:t>
      </w:r>
    </w:p>
    <w:p>
      <w:pPr>
        <w:pStyle w:val="Normal"/>
        <w:numPr>
          <w:ilvl w:val="0"/>
          <w:numId w:val="6"/>
        </w:numPr>
        <w:shd w:val="clear" w:color="auto" w:fill="FFFFFF"/>
        <w:spacing w:lineRule="auto" w:line="240" w:before="30" w:after="30"/>
        <w:ind w:left="0" w:firstLine="90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развивать  способностей быть гармоничными и свободными в выражении своих мыслей, чувств через пение;</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воспитательные:</w:t>
      </w:r>
    </w:p>
    <w:p>
      <w:pPr>
        <w:pStyle w:val="Normal"/>
        <w:numPr>
          <w:ilvl w:val="0"/>
          <w:numId w:val="7"/>
        </w:numPr>
        <w:shd w:val="clear" w:color="auto" w:fill="FFFFFF"/>
        <w:spacing w:lineRule="auto" w:line="240" w:before="30" w:after="30"/>
        <w:ind w:left="0" w:firstLine="90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воспитывать чувства коллективизма, трудолюбия;</w:t>
      </w:r>
    </w:p>
    <w:p>
      <w:pPr>
        <w:pStyle w:val="Normal"/>
        <w:numPr>
          <w:ilvl w:val="0"/>
          <w:numId w:val="7"/>
        </w:numPr>
        <w:shd w:val="clear" w:color="auto" w:fill="FFFFFF"/>
        <w:spacing w:lineRule="auto" w:line="240" w:before="30" w:after="30"/>
        <w:ind w:left="0" w:firstLine="90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воспитывать  потребности общения с музыкой;</w:t>
      </w:r>
    </w:p>
    <w:p>
      <w:pPr>
        <w:pStyle w:val="Normal"/>
        <w:numPr>
          <w:ilvl w:val="0"/>
          <w:numId w:val="7"/>
        </w:numPr>
        <w:shd w:val="clear" w:color="auto" w:fill="FFFFFF"/>
        <w:spacing w:lineRule="auto" w:line="240" w:before="30" w:after="30"/>
        <w:ind w:left="0" w:firstLine="90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формировать общей культуры обучающихся;</w:t>
      </w:r>
    </w:p>
    <w:p>
      <w:pPr>
        <w:pStyle w:val="Normal"/>
        <w:numPr>
          <w:ilvl w:val="0"/>
          <w:numId w:val="7"/>
        </w:numPr>
        <w:shd w:val="clear" w:color="auto" w:fill="FFFFFF"/>
        <w:spacing w:lineRule="auto" w:line="240" w:before="30" w:after="30"/>
        <w:ind w:left="0" w:firstLine="90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формировать  потребности и готовности к эстетической певческой деятельности;</w:t>
      </w:r>
    </w:p>
    <w:p>
      <w:pPr>
        <w:pStyle w:val="Normal"/>
        <w:numPr>
          <w:ilvl w:val="0"/>
          <w:numId w:val="7"/>
        </w:numPr>
        <w:shd w:val="clear" w:color="auto" w:fill="FFFFFF"/>
        <w:spacing w:lineRule="auto" w:line="240" w:before="30" w:after="30"/>
        <w:ind w:left="0" w:firstLine="90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воспитывать эстетического вкуса, высоких нравственных качеств;</w:t>
      </w:r>
    </w:p>
    <w:p>
      <w:pPr>
        <w:pStyle w:val="Normal"/>
        <w:numPr>
          <w:ilvl w:val="0"/>
          <w:numId w:val="7"/>
        </w:numPr>
        <w:shd w:val="clear" w:color="auto" w:fill="FFFFFF"/>
        <w:spacing w:lineRule="auto" w:line="240" w:before="30" w:after="30"/>
        <w:ind w:left="0" w:firstLine="90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воспитывать  уважения ребенка к самому себе и своему творчеству.</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u w:val="single"/>
          <w:lang w:eastAsia="ru-RU"/>
        </w:rPr>
        <w:t>Условия реализации программы</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shd w:fill="FFFFFF" w:val="clear"/>
          <w:lang w:eastAsia="ru-RU"/>
        </w:rPr>
        <w:t>           </w:t>
      </w:r>
      <w:r>
        <w:rPr>
          <w:rFonts w:eastAsia="Times New Roman" w:cs="Times New Roman" w:ascii="Times New Roman" w:hAnsi="Times New Roman"/>
          <w:color w:val="000000"/>
          <w:sz w:val="28"/>
          <w:szCs w:val="28"/>
          <w:shd w:fill="FFFFFF" w:val="clear"/>
          <w:lang w:eastAsia="ru-RU"/>
        </w:rPr>
        <w:t>В объединение принимаются все желающие. Дети приходят с разным уровнем подготовки, поэтому и темп освоения детьми образовательной программы различный. Единицы обладают терпением и выдержкой при изучении музыкальной грамоты, освоении основ вокального творчества, поэтому данная программа рассчитана на создание условий для получения необходимых знаний: как сквозь сито просеиваются более мелкие частицы, а крупные, весомые остаются внутри, так и из объединения отсеиваются дети, чей интерес к вокальному творчеству был невесомым, а увлечение им – поверхностным.  </w:t>
      </w:r>
      <w:r>
        <w:rPr>
          <w:rFonts w:eastAsia="Times New Roman" w:cs="Times New Roman" w:ascii="Times New Roman" w:hAnsi="Times New Roman"/>
          <w:b/>
          <w:bCs/>
          <w:color w:val="000000"/>
          <w:sz w:val="28"/>
          <w:szCs w:val="28"/>
          <w:u w:val="single"/>
          <w:lang w:eastAsia="ru-RU"/>
        </w:rPr>
        <w:t>   </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Условия набора и формирования групп.</w:t>
      </w:r>
    </w:p>
    <w:p>
      <w:pPr>
        <w:pStyle w:val="Normal"/>
        <w:numPr>
          <w:ilvl w:val="0"/>
          <w:numId w:val="8"/>
        </w:numPr>
        <w:shd w:val="clear" w:color="auto" w:fill="FFFFFF"/>
        <w:spacing w:lineRule="auto" w:line="240" w:before="30" w:after="30"/>
        <w:ind w:left="720" w:right="234" w:hanging="36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условия набора детей в коллектив: принимаются все желающие или существует отбор на основании прослушивания, тестирования, наличия базовых знаний вокала.</w:t>
      </w:r>
    </w:p>
    <w:p>
      <w:pPr>
        <w:pStyle w:val="Normal"/>
        <w:numPr>
          <w:ilvl w:val="0"/>
          <w:numId w:val="8"/>
        </w:numPr>
        <w:shd w:val="clear" w:color="auto" w:fill="FFFFFF"/>
        <w:spacing w:lineRule="auto" w:line="240" w:before="30" w:after="30"/>
        <w:ind w:left="720" w:right="232" w:hanging="36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условия формирования групп: одновозрастные, разновозрастные; допускается ли дополнительный набор обучающихся.</w:t>
      </w:r>
    </w:p>
    <w:p>
      <w:pPr>
        <w:pStyle w:val="Normal"/>
        <w:numPr>
          <w:ilvl w:val="0"/>
          <w:numId w:val="8"/>
        </w:numPr>
        <w:shd w:val="clear" w:color="auto" w:fill="FFFFFF"/>
        <w:spacing w:lineRule="auto" w:line="240" w:before="30" w:after="30"/>
        <w:ind w:left="720" w:right="232" w:hanging="36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на второй, третий  годы обучения на основании результатов, прослушивания, собеседования.</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Кадровое обеспечение:</w:t>
      </w:r>
      <w:r>
        <w:rPr>
          <w:rFonts w:eastAsia="Times New Roman" w:cs="Times New Roman" w:ascii="Times New Roman" w:hAnsi="Times New Roman"/>
          <w:color w:val="000000"/>
          <w:sz w:val="28"/>
          <w:szCs w:val="28"/>
          <w:lang w:eastAsia="ru-RU"/>
        </w:rPr>
        <w:t> </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Учитель музыки,  руководитель вокально-хоровой студии «Созвучие», реализует  данную программу владею  следующими профессиональными и личностными качествами:</w:t>
      </w:r>
    </w:p>
    <w:p>
      <w:pPr>
        <w:pStyle w:val="Normal"/>
        <w:numPr>
          <w:ilvl w:val="0"/>
          <w:numId w:val="9"/>
        </w:numPr>
        <w:shd w:val="clear" w:color="auto" w:fill="FFFFFF"/>
        <w:spacing w:lineRule="auto" w:line="240" w:before="30" w:after="30"/>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обладает  специальным музыкально-педагогическим образованием;</w:t>
      </w:r>
    </w:p>
    <w:p>
      <w:pPr>
        <w:pStyle w:val="Normal"/>
        <w:numPr>
          <w:ilvl w:val="0"/>
          <w:numId w:val="9"/>
        </w:numPr>
        <w:shd w:val="clear" w:color="auto" w:fill="FFFFFF"/>
        <w:spacing w:lineRule="auto" w:line="240" w:before="30" w:after="30"/>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владеет навыками и приёмами организации музыкальных занятий;</w:t>
      </w:r>
    </w:p>
    <w:p>
      <w:pPr>
        <w:pStyle w:val="Normal"/>
        <w:numPr>
          <w:ilvl w:val="0"/>
          <w:numId w:val="9"/>
        </w:numPr>
        <w:shd w:val="clear" w:color="auto" w:fill="FFFFFF"/>
        <w:spacing w:lineRule="auto" w:line="240" w:before="30" w:after="30"/>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знает физиологию и психологию детского возраста;</w:t>
      </w:r>
    </w:p>
    <w:p>
      <w:pPr>
        <w:pStyle w:val="Normal"/>
        <w:numPr>
          <w:ilvl w:val="0"/>
          <w:numId w:val="9"/>
        </w:numPr>
        <w:shd w:val="clear" w:color="auto" w:fill="FFFFFF"/>
        <w:spacing w:lineRule="auto" w:line="240" w:before="30" w:after="30"/>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умеет вызвать интерес к себе и преподаваемому предмету;</w:t>
      </w:r>
    </w:p>
    <w:p>
      <w:pPr>
        <w:pStyle w:val="Normal"/>
        <w:numPr>
          <w:ilvl w:val="0"/>
          <w:numId w:val="9"/>
        </w:numPr>
        <w:shd w:val="clear" w:color="auto" w:fill="FFFFFF"/>
        <w:spacing w:lineRule="auto" w:line="240" w:before="30" w:after="30"/>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умеет создать комфортные условия для успешного развития личности воспитанников;</w:t>
      </w:r>
    </w:p>
    <w:p>
      <w:pPr>
        <w:pStyle w:val="Normal"/>
        <w:numPr>
          <w:ilvl w:val="0"/>
          <w:numId w:val="9"/>
        </w:numPr>
        <w:shd w:val="clear" w:color="auto" w:fill="FFFFFF"/>
        <w:spacing w:lineRule="auto" w:line="240" w:before="30" w:after="30"/>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умеет видеть и раскрывать творческие способности воспитанников;</w:t>
      </w:r>
    </w:p>
    <w:p>
      <w:pPr>
        <w:pStyle w:val="Normal"/>
        <w:numPr>
          <w:ilvl w:val="0"/>
          <w:numId w:val="9"/>
        </w:numPr>
        <w:shd w:val="clear" w:color="auto" w:fill="FFFFFF"/>
        <w:spacing w:lineRule="auto" w:line="240" w:before="30" w:after="30"/>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систематически повышает уровень своего педагогического мастерства и уровень квалификации по специальности.</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Педагог имеет 1 квалификационную  категорию, педагогический стаж 22 года.  Имеет  музыкально-педагогическое образование. За время работы имеет дипломы, почётные грамоты и благодарственные письма.  Прошла многие  курсы повышения квалификации в музыкальном образовании для разных возрастов школьников.  Принимала участие в конкурсах педагогического мастерства, как педагог вокально-хоровой студии.</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Воспитанники за  период  работы педагога принимали участие в различных конкурсах, фестивалях, концертах, смотрах художественной самодеятельности «Таланты без границ» разного уровня (школьного, муниципального, краевого), за что были награждены дипломами, грамотами лауреатов 1, 2, 3 степени.  Постоянно в  студии «Созвучие» дети повышают уровень мастерства и знаний в хоровом и вокальном творчестве.</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Педагогическая  концепция.</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lang w:eastAsia="ru-RU"/>
        </w:rPr>
        <w:t>«Каждый класс-хор!»,- к этому должен стремиться учитель музыки, считал Д. Б. Кабалевский, композитор и педагог, создатель отечественной концепции массового музыкального образования и воспитания. Достичь такого положения можно лишь в том случае, если педагог отчетливо представляет себе многообразие задач хорового пения в учебно-воспитательном процессе, согласуя их с возрастными особенностями младших школьников, уровнем общего и музыкального развития конкретного класса и хорового коллектива.</w:t>
        <w:br/>
        <w:t>       Как правило, начинающий хоровой коллектив  не имеет «общего музыкального знаменателя».  У детей часто отсутствует координация между слухом и голосом, что влияет на чистоту интонирования; диапазон голоса ограничен (смещен вверх или вниз от так называемой примарной зоны звучания), звук форсированный, либо открытый («белый»), иногда сиплый; дыхание поверхностное, небольшое по объему; артикуляционный аппарат зажат; произношение текста при пении неосмысленное, маловыразительное, исполнение ритмически пассивно. Вот далеко не полный перечень негативных явлений, встречающихся на начальном этапе обучения младших школьников. Для их преодоления педагог должен научить ребят пению в унисон, работать над расширением диапазона детского голоса, над дыханием (умением распределять его по фразам), дикцией, артикуляцией, правильным звукообразованием, ансамблем и строем, а также развивать навыки пения а капелла, двухголосного пения.</w:t>
      </w:r>
    </w:p>
    <w:p>
      <w:pPr>
        <w:pStyle w:val="Normal"/>
        <w:numPr>
          <w:ilvl w:val="0"/>
          <w:numId w:val="10"/>
        </w:numPr>
        <w:shd w:val="clear" w:color="auto" w:fill="FFFFFF"/>
        <w:spacing w:lineRule="auto" w:line="240" w:before="30" w:after="30"/>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принцип единства художественного и технического развития пения;</w:t>
      </w:r>
    </w:p>
    <w:p>
      <w:pPr>
        <w:pStyle w:val="Normal"/>
        <w:numPr>
          <w:ilvl w:val="0"/>
          <w:numId w:val="10"/>
        </w:numPr>
        <w:shd w:val="clear" w:color="auto" w:fill="FFFFFF"/>
        <w:spacing w:lineRule="auto" w:line="240" w:before="30" w:after="30"/>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принцип гармонического воспитания личности;</w:t>
      </w:r>
    </w:p>
    <w:p>
      <w:pPr>
        <w:pStyle w:val="Normal"/>
        <w:numPr>
          <w:ilvl w:val="0"/>
          <w:numId w:val="10"/>
        </w:numPr>
        <w:shd w:val="clear" w:color="auto" w:fill="FFFFFF"/>
        <w:spacing w:lineRule="auto" w:line="240" w:before="30" w:after="30"/>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принцип постепенности и последовательности в овладении мастерством пения, от простого к сложному;</w:t>
      </w:r>
    </w:p>
    <w:p>
      <w:pPr>
        <w:pStyle w:val="Normal"/>
        <w:numPr>
          <w:ilvl w:val="0"/>
          <w:numId w:val="10"/>
        </w:numPr>
        <w:shd w:val="clear" w:color="auto" w:fill="FFFFFF"/>
        <w:spacing w:lineRule="auto" w:line="240" w:before="30" w:after="30"/>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принцип успешности;</w:t>
      </w:r>
    </w:p>
    <w:p>
      <w:pPr>
        <w:pStyle w:val="Normal"/>
        <w:numPr>
          <w:ilvl w:val="0"/>
          <w:numId w:val="10"/>
        </w:numPr>
        <w:shd w:val="clear" w:color="auto" w:fill="FFFFFF"/>
        <w:spacing w:lineRule="auto" w:line="240" w:before="30" w:after="30"/>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принцип соразмерности нагрузки уровню и состоянию здоровья сохранения здоровья ребенка;</w:t>
      </w:r>
    </w:p>
    <w:p>
      <w:pPr>
        <w:pStyle w:val="Normal"/>
        <w:numPr>
          <w:ilvl w:val="0"/>
          <w:numId w:val="10"/>
        </w:numPr>
        <w:shd w:val="clear" w:color="auto" w:fill="FFFFFF"/>
        <w:spacing w:lineRule="auto" w:line="240" w:before="30" w:after="30"/>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принцип творческого развития;</w:t>
      </w:r>
    </w:p>
    <w:p>
      <w:pPr>
        <w:pStyle w:val="Normal"/>
        <w:numPr>
          <w:ilvl w:val="0"/>
          <w:numId w:val="10"/>
        </w:numPr>
        <w:shd w:val="clear" w:color="auto" w:fill="FFFFFF"/>
        <w:spacing w:lineRule="auto" w:line="240" w:before="30" w:after="30"/>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принцип доступности;</w:t>
      </w:r>
    </w:p>
    <w:p>
      <w:pPr>
        <w:pStyle w:val="Normal"/>
        <w:numPr>
          <w:ilvl w:val="0"/>
          <w:numId w:val="10"/>
        </w:numPr>
        <w:shd w:val="clear" w:color="auto" w:fill="FFFFFF"/>
        <w:spacing w:lineRule="auto" w:line="240" w:before="30" w:after="30"/>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принцип ориентации на особенности и способности ребенка;</w:t>
      </w:r>
    </w:p>
    <w:p>
      <w:pPr>
        <w:pStyle w:val="Normal"/>
        <w:numPr>
          <w:ilvl w:val="0"/>
          <w:numId w:val="10"/>
        </w:numPr>
        <w:shd w:val="clear" w:color="auto" w:fill="FFFFFF"/>
        <w:spacing w:lineRule="auto" w:line="240" w:before="30" w:after="30"/>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принцип индивидуального подхода;</w:t>
      </w:r>
    </w:p>
    <w:p>
      <w:pPr>
        <w:pStyle w:val="Normal"/>
        <w:numPr>
          <w:ilvl w:val="0"/>
          <w:numId w:val="10"/>
        </w:numPr>
        <w:shd w:val="clear" w:color="auto" w:fill="FFFFFF"/>
        <w:spacing w:lineRule="auto" w:line="240" w:before="30" w:after="30"/>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принцип практической направленности.      </w:t>
      </w:r>
    </w:p>
    <w:p>
      <w:pPr>
        <w:pStyle w:val="Normal"/>
        <w:numPr>
          <w:ilvl w:val="0"/>
          <w:numId w:val="0"/>
        </w:numPr>
        <w:shd w:val="clear" w:color="auto" w:fill="FFFFFF"/>
        <w:spacing w:lineRule="auto" w:line="240" w:before="120" w:after="120"/>
        <w:jc w:val="both"/>
        <w:outlineLvl w:val="2"/>
        <w:rPr>
          <w:rFonts w:ascii="Times New Roman" w:hAnsi="Times New Roman" w:eastAsia="Times New Roman" w:cs="Times New Roman"/>
          <w:b/>
          <w:b/>
          <w:bCs/>
          <w:color w:val="000000"/>
          <w:sz w:val="24"/>
          <w:szCs w:val="24"/>
          <w:lang w:eastAsia="ru-RU"/>
        </w:rPr>
      </w:pPr>
      <w:r>
        <w:rPr>
          <w:rFonts w:eastAsia="Times New Roman" w:cs="Times New Roman" w:ascii="Times New Roman" w:hAnsi="Times New Roman"/>
          <w:b/>
          <w:bCs/>
          <w:color w:val="000000"/>
          <w:sz w:val="28"/>
          <w:szCs w:val="28"/>
          <w:u w:val="single"/>
          <w:lang w:eastAsia="ru-RU"/>
        </w:rPr>
        <w:t>Материально-техническое обеспечение программы</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Общие требования к обстановке в кабинете и материально-техническое обеспечение:</w:t>
      </w:r>
    </w:p>
    <w:p>
      <w:pPr>
        <w:pStyle w:val="Normal"/>
        <w:numPr>
          <w:ilvl w:val="0"/>
          <w:numId w:val="11"/>
        </w:numPr>
        <w:shd w:val="clear" w:color="auto" w:fill="FFFFFF"/>
        <w:spacing w:lineRule="auto" w:line="240" w:before="30" w:after="3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оформление и техническое обеспечение кабинета соответствует содержанию программы, постоянно обновляется      учебным материалом и наглядными пособиями;</w:t>
      </w:r>
    </w:p>
    <w:p>
      <w:pPr>
        <w:pStyle w:val="Normal"/>
        <w:numPr>
          <w:ilvl w:val="0"/>
          <w:numId w:val="11"/>
        </w:numPr>
        <w:shd w:val="clear" w:color="auto" w:fill="FFFFFF"/>
        <w:spacing w:lineRule="auto" w:line="240" w:before="30" w:after="3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чистота, освещённость, проветриваемость кабинета;</w:t>
      </w:r>
    </w:p>
    <w:p>
      <w:pPr>
        <w:pStyle w:val="Normal"/>
        <w:numPr>
          <w:ilvl w:val="0"/>
          <w:numId w:val="11"/>
        </w:numPr>
        <w:shd w:val="clear" w:color="auto" w:fill="FFFFFF"/>
        <w:spacing w:lineRule="auto" w:line="240" w:before="30" w:after="3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физкультпаузы;</w:t>
      </w:r>
    </w:p>
    <w:p>
      <w:pPr>
        <w:pStyle w:val="Normal"/>
        <w:numPr>
          <w:ilvl w:val="0"/>
          <w:numId w:val="11"/>
        </w:numPr>
        <w:shd w:val="clear" w:color="auto" w:fill="FFFFFF"/>
        <w:spacing w:lineRule="auto" w:line="240" w:before="30" w:after="3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свободный доступ или возможность организации занятий на сцене актового зала. Ресурсное обеспечение  программы:</w:t>
      </w:r>
    </w:p>
    <w:p>
      <w:pPr>
        <w:pStyle w:val="Normal"/>
        <w:numPr>
          <w:ilvl w:val="0"/>
          <w:numId w:val="11"/>
        </w:numPr>
        <w:shd w:val="clear" w:color="auto" w:fill="FFFFFF"/>
        <w:spacing w:lineRule="auto" w:line="240" w:before="30" w:after="3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программа вокальной студии  «Созвучие»;</w:t>
      </w:r>
    </w:p>
    <w:p>
      <w:pPr>
        <w:pStyle w:val="Normal"/>
        <w:numPr>
          <w:ilvl w:val="0"/>
          <w:numId w:val="11"/>
        </w:numPr>
        <w:shd w:val="clear" w:color="auto" w:fill="FFFFFF"/>
        <w:spacing w:lineRule="auto" w:line="240" w:before="30" w:after="3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дидактические материалы для работы с учащимися, памятки, рекомендации;</w:t>
      </w:r>
    </w:p>
    <w:p>
      <w:pPr>
        <w:pStyle w:val="Normal"/>
        <w:numPr>
          <w:ilvl w:val="0"/>
          <w:numId w:val="11"/>
        </w:numPr>
        <w:shd w:val="clear" w:color="auto" w:fill="FFFFFF"/>
        <w:spacing w:lineRule="auto" w:line="240" w:before="30" w:after="3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аудиосредства: музыкальный центр, микрофоны, проигрыватель, электронные аудиозаписи и медиа – продукты;   компьютер;</w:t>
      </w:r>
    </w:p>
    <w:p>
      <w:pPr>
        <w:pStyle w:val="Normal"/>
        <w:numPr>
          <w:ilvl w:val="0"/>
          <w:numId w:val="11"/>
        </w:numPr>
        <w:shd w:val="clear" w:color="auto" w:fill="FFFFFF"/>
        <w:spacing w:lineRule="auto" w:line="240" w:before="30" w:after="3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усилитель, микшерский пульт;</w:t>
      </w:r>
    </w:p>
    <w:p>
      <w:pPr>
        <w:pStyle w:val="Normal"/>
        <w:numPr>
          <w:ilvl w:val="0"/>
          <w:numId w:val="11"/>
        </w:numPr>
        <w:shd w:val="clear" w:color="auto" w:fill="FFFFFF"/>
        <w:spacing w:lineRule="auto" w:line="240" w:before="30" w:after="3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актовый зал, фортепиано.</w:t>
      </w:r>
    </w:p>
    <w:p>
      <w:pPr>
        <w:pStyle w:val="Normal"/>
        <w:numPr>
          <w:ilvl w:val="0"/>
          <w:numId w:val="0"/>
        </w:numPr>
        <w:shd w:val="clear" w:color="auto" w:fill="FFFFFF"/>
        <w:spacing w:lineRule="auto" w:line="240" w:before="120" w:after="120"/>
        <w:outlineLvl w:val="2"/>
        <w:rPr>
          <w:rFonts w:ascii="Times New Roman" w:hAnsi="Times New Roman" w:eastAsia="Times New Roman" w:cs="Times New Roman"/>
          <w:b/>
          <w:b/>
          <w:bCs/>
          <w:color w:val="000000"/>
          <w:sz w:val="24"/>
          <w:szCs w:val="24"/>
          <w:lang w:eastAsia="ru-RU"/>
        </w:rPr>
      </w:pPr>
      <w:r>
        <w:rPr>
          <w:rFonts w:eastAsia="Times New Roman" w:cs="Times New Roman" w:ascii="Times New Roman" w:hAnsi="Times New Roman"/>
          <w:b/>
          <w:bCs/>
          <w:color w:val="000000"/>
          <w:sz w:val="28"/>
          <w:szCs w:val="28"/>
          <w:u w:val="single"/>
          <w:lang w:eastAsia="ru-RU"/>
        </w:rPr>
        <w:t>Особенности организации образовательного процесса</w:t>
      </w:r>
      <w:r>
        <w:rPr>
          <w:rFonts w:eastAsia="Times New Roman" w:cs="Times New Roman" w:ascii="Times New Roman" w:hAnsi="Times New Roman"/>
          <w:b/>
          <w:bCs/>
          <w:color w:val="000000"/>
          <w:sz w:val="28"/>
          <w:szCs w:val="28"/>
          <w:lang w:eastAsia="ru-RU"/>
        </w:rPr>
        <w:t>.</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Основные формы и методы.</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Основными методическими принципами постановки голоса являются:</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1.  Выработка певческого тона в среднем регистре (от фа до до).</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2.  Постановка дыхания с опорой на диафрагму.</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3.  Мягкая атака звука, с фиксированием красивого тембра.</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4.  Формирование внутреннего слуха.</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А также применяю такие методы работы как:</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1.  Концентрический.</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2.  Фонетический.</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3.  Иллюстративный.</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4.  Метод сравнения.</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В своей студии я применяю такие формы работы:</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1.  Разучивание песни.</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2.  Работа над дыханием, дикцией.</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3.  Исполнительское мастерство.</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4.  Выступление на концертах.</w:t>
      </w:r>
    </w:p>
    <w:p>
      <w:pPr>
        <w:pStyle w:val="Normal"/>
        <w:shd w:val="clear" w:color="auto" w:fill="FFFFFF"/>
        <w:spacing w:lineRule="auto" w:line="240" w:before="0" w:after="0"/>
        <w:ind w:right="228" w:hanging="0"/>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Формы занятий:</w:t>
      </w:r>
    </w:p>
    <w:p>
      <w:pPr>
        <w:pStyle w:val="Normal"/>
        <w:shd w:val="clear" w:color="auto" w:fill="FFFFFF"/>
        <w:spacing w:lineRule="auto" w:line="240" w:before="0" w:after="0"/>
        <w:ind w:right="228" w:hanging="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1.  Групповая</w:t>
      </w:r>
    </w:p>
    <w:p>
      <w:pPr>
        <w:pStyle w:val="Normal"/>
        <w:shd w:val="clear" w:color="auto" w:fill="FFFFFF"/>
        <w:spacing w:lineRule="auto" w:line="240" w:before="0" w:after="0"/>
        <w:ind w:right="228" w:hanging="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2.   Индивидуальная</w:t>
      </w:r>
    </w:p>
    <w:p>
      <w:pPr>
        <w:pStyle w:val="Normal"/>
        <w:shd w:val="clear" w:color="auto" w:fill="FFFFFF"/>
        <w:spacing w:lineRule="auto" w:line="240" w:before="0" w:after="0"/>
        <w:ind w:right="228" w:hanging="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3.   Коллективная</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Особенности содержания программы.</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Процесс музыкального воспитания как формирование певческой функции в органичном единстве с формированием ладового и метроритмического чувства включает решение следующих задач:</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1. </w:t>
      </w:r>
      <w:r>
        <w:rPr>
          <w:rFonts w:eastAsia="Times New Roman" w:cs="Times New Roman" w:ascii="Times New Roman" w:hAnsi="Times New Roman"/>
          <w:i/>
          <w:iCs/>
          <w:color w:val="000000"/>
          <w:sz w:val="28"/>
          <w:szCs w:val="28"/>
          <w:lang w:eastAsia="ru-RU"/>
        </w:rPr>
        <w:t>Певческая установка</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0бщие правила пения включают в себя понятие «певческая установка». Петь можно сидя или стоя. При этом корпус должен быть прямым, плечи расправлены и свободны. Голову не следует задирать, а нужно держать несколько наклонённой вперёд, не боясь ею в небольших пределах двигать. На репетициях дети, как правило, могут петь сидя, но наилучшее голосовое звучание происходит при пении стоя.</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2. </w:t>
      </w:r>
      <w:r>
        <w:rPr>
          <w:rFonts w:eastAsia="Times New Roman" w:cs="Times New Roman" w:ascii="Times New Roman" w:hAnsi="Times New Roman"/>
          <w:i/>
          <w:iCs/>
          <w:color w:val="000000"/>
          <w:sz w:val="28"/>
          <w:szCs w:val="28"/>
          <w:lang w:eastAsia="ru-RU"/>
        </w:rPr>
        <w:t>Дыхание</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Воспитание элементарных навыков певческого вдоха и выдоха. В певческой практике широко распространён брюшной тип дыхания. Современная методика воспитания голоса свидетельствует о том, что певцы всех возрастов пользуются смешанным типом, при этом у одних расширяется живот, у других грудная клетка, у третьих только нижние рёбра. Дыхательный процесс содержит много индивидуальных особенностей, которые не позволяют унифицировать внешне-физиологические признаки дыхания.</w:t>
      </w:r>
    </w:p>
    <w:p>
      <w:pPr>
        <w:pStyle w:val="Normal"/>
        <w:shd w:val="clear" w:color="auto" w:fill="FFFFFF"/>
        <w:spacing w:lineRule="auto" w:line="240" w:before="0" w:after="0"/>
        <w:ind w:firstLine="72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Важная задача для каждого педагога музыки  - научить детей связному и отчётливому исполнению гласных в сочетании с согласными, то есть певческой кантилене и дикции. Чёткость произношения согласных зависит от активной работы мышц языка, губ и мягкого нёба. Чёткое формирование согласных «д, л, н, р, т, ц» невозможно без активных движений кончика языка, отталкивающихся от верхних зубов или мягкого нёба. Согласные «б, п, г, к, х» образуются при активном участии мышц мягкого нёба и маленького язычка. Согласные оказывают большое влияние на характер атаки звука (мягкой или твёрдой).</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Для «размягчения» звука следует применять слоги с согласным «л», а при звуковой вялости - слоги с согласным «д». При этом педагогу не следует бояться словесных пояснений в отношении механики образования гласных и согласных звуков.</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3.</w:t>
      </w:r>
      <w:r>
        <w:rPr>
          <w:rFonts w:eastAsia="Times New Roman" w:cs="Times New Roman" w:ascii="Times New Roman" w:hAnsi="Times New Roman"/>
          <w:i/>
          <w:iCs/>
          <w:color w:val="000000"/>
          <w:sz w:val="28"/>
          <w:szCs w:val="28"/>
          <w:lang w:eastAsia="ru-RU"/>
        </w:rPr>
        <w:t>Артикуляционные задачи</w:t>
      </w:r>
      <w:r>
        <w:rPr>
          <w:rFonts w:eastAsia="Times New Roman" w:cs="Times New Roman" w:ascii="Times New Roman" w:hAnsi="Times New Roman"/>
          <w:color w:val="000000"/>
          <w:sz w:val="28"/>
          <w:szCs w:val="28"/>
          <w:lang w:eastAsia="ru-RU"/>
        </w:rPr>
        <w:t>.</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Правильное формирование гласных звуков. От правильного формирования гласных зависит умение петь связно, красивым, округлённым и ровным звуком. Педагог обязан знать артикуляционные свойства гласных, обусловленные положением голосового аппарата.</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4. </w:t>
      </w:r>
      <w:r>
        <w:rPr>
          <w:rFonts w:eastAsia="Times New Roman" w:cs="Times New Roman" w:ascii="Times New Roman" w:hAnsi="Times New Roman"/>
          <w:i/>
          <w:iCs/>
          <w:color w:val="000000"/>
          <w:sz w:val="28"/>
          <w:szCs w:val="28"/>
          <w:lang w:eastAsia="ru-RU"/>
        </w:rPr>
        <w:t>Выработка подвижности голоса.</w:t>
      </w:r>
      <w:r>
        <w:rPr>
          <w:rFonts w:eastAsia="Times New Roman" w:cs="Times New Roman" w:ascii="Times New Roman" w:hAnsi="Times New Roman"/>
          <w:color w:val="000000"/>
          <w:sz w:val="28"/>
          <w:szCs w:val="28"/>
          <w:lang w:eastAsia="ru-RU"/>
        </w:rPr>
        <w:t> </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Это качество приобретается на основе ранее усвоенных навыков связного пения и чёткой дикции. Подвижность или гибкость голоса- искусство исполнения произведения с необходимыми отклонениями от основного темпа (ускорением или замедлением), усилением или ослаблением звучности. В работе над подвижностью должна соблюдаться постепенность: прежде чем петь упражнения и песни в быстром темпе, надо научить детей исполнять их в умеренном темпе и с умеренной силой звучания.</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5</w:t>
      </w:r>
      <w:r>
        <w:rPr>
          <w:rFonts w:eastAsia="Times New Roman" w:cs="Times New Roman" w:ascii="Times New Roman" w:hAnsi="Times New Roman"/>
          <w:i/>
          <w:iCs/>
          <w:color w:val="000000"/>
          <w:sz w:val="28"/>
          <w:szCs w:val="28"/>
          <w:lang w:eastAsia="ru-RU"/>
        </w:rPr>
        <w:t>. Расширение певческого диапазона детей.</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Этому виду работы хорошо способствуют технические упражнения, начиная с примарных звуков среднего регистра, требующих минимума затраты мышечной энергии голосового аппарата. Для определения ширины диапазона педагогу следует выявить примарные звуки, которые дети поют правильно в интонационном отношении и с помощью упражнений расширять эту зону, исполняя упражнения полутон за полутоном вверх. Следует следить за звучанием детского голоса - если дети поют форсированным, крикливым звуком, значит, эта зона не доступна для овладения ею ребёнком, следует избегать такого пения.</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6. </w:t>
      </w:r>
      <w:r>
        <w:rPr>
          <w:rFonts w:eastAsia="Times New Roman" w:cs="Times New Roman" w:ascii="Times New Roman" w:hAnsi="Times New Roman"/>
          <w:i/>
          <w:iCs/>
          <w:color w:val="000000"/>
          <w:sz w:val="28"/>
          <w:szCs w:val="28"/>
          <w:lang w:eastAsia="ru-RU"/>
        </w:rPr>
        <w:t>Развитие чувства метроритма.</w:t>
      </w:r>
      <w:r>
        <w:rPr>
          <w:rFonts w:eastAsia="Times New Roman" w:cs="Times New Roman" w:ascii="Times New Roman" w:hAnsi="Times New Roman"/>
          <w:color w:val="000000"/>
          <w:sz w:val="28"/>
          <w:szCs w:val="28"/>
          <w:lang w:eastAsia="ru-RU"/>
        </w:rPr>
        <w:t> </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Такая работа осуществляется с помощью специальных технических упражнений (см. литературу) или приёмов по преодолению ритмических трудностей в песенном репертуаре. Каждое произведение должно быть исследовано педагогом на предмет выявления трудностей. Соответственно составляется план по преодолению таких трудностей и подбираются специальные конкретные упражнения.</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7. </w:t>
      </w:r>
      <w:r>
        <w:rPr>
          <w:rFonts w:eastAsia="Times New Roman" w:cs="Times New Roman" w:ascii="Times New Roman" w:hAnsi="Times New Roman"/>
          <w:i/>
          <w:iCs/>
          <w:color w:val="000000"/>
          <w:sz w:val="28"/>
          <w:szCs w:val="28"/>
          <w:lang w:eastAsia="ru-RU"/>
        </w:rPr>
        <w:t>Выразительность и эмоциональность исполнения</w:t>
      </w:r>
      <w:r>
        <w:rPr>
          <w:rFonts w:eastAsia="Times New Roman" w:cs="Times New Roman" w:ascii="Times New Roman" w:hAnsi="Times New Roman"/>
          <w:color w:val="000000"/>
          <w:sz w:val="28"/>
          <w:szCs w:val="28"/>
          <w:lang w:eastAsia="ru-RU"/>
        </w:rPr>
        <w:t>.</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Любое исполнение песни - эмоциональное переживание.   Следует дать детям прочувствовать содержание, определить характер исполнения, распределить кульминационные зоны.</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Художественный образ, заложенный в песне, ставит перед учеником сложные исполнительские задачи, решаемые с помощью педагога. Большое значение имеет качество показа песни самим учителем.</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8. </w:t>
      </w:r>
      <w:r>
        <w:rPr>
          <w:rFonts w:eastAsia="Times New Roman" w:cs="Times New Roman" w:ascii="Times New Roman" w:hAnsi="Times New Roman"/>
          <w:i/>
          <w:iCs/>
          <w:color w:val="000000"/>
          <w:sz w:val="28"/>
          <w:szCs w:val="28"/>
          <w:lang w:eastAsia="ru-RU"/>
        </w:rPr>
        <w:t>Работа над чистотой интонирования</w:t>
      </w:r>
      <w:r>
        <w:rPr>
          <w:rFonts w:eastAsia="Times New Roman" w:cs="Times New Roman" w:ascii="Times New Roman" w:hAnsi="Times New Roman"/>
          <w:color w:val="000000"/>
          <w:sz w:val="28"/>
          <w:szCs w:val="28"/>
          <w:lang w:eastAsia="ru-RU"/>
        </w:rPr>
        <w:t>.</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В целях правильного в интонационном отношении песенного материала следует заранее подобрать в процессе разучивания удобную тональность. Хорошей помощью является пение без сопровождения. Применяется упрощённый аккомпанемент с обязательным проигрыванием основной мелодической темы. Для создания условий наилучшего интонирования мелодии следует стимулировать тихое пение. Работа над трудно вокализуемыми местами выделяется в отдельные вокальные задачи и решается с помощью специальных тренировочных упражнений. Следует использовать пропевание мелодии в форме легато и стаккато.</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9. </w:t>
      </w:r>
      <w:r>
        <w:rPr>
          <w:rFonts w:eastAsia="Times New Roman" w:cs="Times New Roman" w:ascii="Times New Roman" w:hAnsi="Times New Roman"/>
          <w:i/>
          <w:iCs/>
          <w:color w:val="000000"/>
          <w:sz w:val="28"/>
          <w:szCs w:val="28"/>
          <w:lang w:eastAsia="ru-RU"/>
        </w:rPr>
        <w:t>Формирование чувства ансамбля</w:t>
      </w:r>
      <w:r>
        <w:rPr>
          <w:rFonts w:eastAsia="Times New Roman" w:cs="Times New Roman" w:ascii="Times New Roman" w:hAnsi="Times New Roman"/>
          <w:color w:val="000000"/>
          <w:sz w:val="28"/>
          <w:szCs w:val="28"/>
          <w:lang w:eastAsia="ru-RU"/>
        </w:rPr>
        <w:t>.</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В хоровом исполнении следует учить детей прислушиваться друг у другу, соотносить громкость пения с исполнением товарищей, приучать к слаженному артикулированию. Чувство ансамбля воспитывается путём решения задач одновременного начала и окончания пения. Исполняя произведение в хоре, дети должны научиться выравнивать свои голосовые тембры, уподоблять свой голос общему звучанию.</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10. </w:t>
      </w:r>
      <w:r>
        <w:rPr>
          <w:rFonts w:eastAsia="Times New Roman" w:cs="Times New Roman" w:ascii="Times New Roman" w:hAnsi="Times New Roman"/>
          <w:i/>
          <w:iCs/>
          <w:color w:val="000000"/>
          <w:sz w:val="28"/>
          <w:szCs w:val="28"/>
          <w:lang w:eastAsia="ru-RU"/>
        </w:rPr>
        <w:t>Формирование сценической культуры</w:t>
      </w:r>
      <w:r>
        <w:rPr>
          <w:rFonts w:eastAsia="Times New Roman" w:cs="Times New Roman" w:ascii="Times New Roman" w:hAnsi="Times New Roman"/>
          <w:color w:val="000000"/>
          <w:sz w:val="28"/>
          <w:szCs w:val="28"/>
          <w:lang w:eastAsia="ru-RU"/>
        </w:rPr>
        <w:t>.</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Я  должна  научить ребёнка пользоваться фонограммой. Обучение осуществляется сначала с помощью аккомпанирующего инструмента в классе, в соответствующем темпе. Пение под фонограмму - заключительный этап сложной и многогранной предварительной работы. Задача педагога - подбирать репертуар для детей, согласно их певческим и возрастным возможностям. Также необходимо учить детей пользоваться звукоусилительной аппаратурой, правильно вести себя на сцене. С помощью пантомимических упражнений развиваются артистические способности детей, в процессе занятий по вокалу вводится комплекс движений по ритмике.</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Таким образом, развитие вокально-хоровых навыков сочетает вокально-техническую деятельность с работой по музыкальной выразительности и созданию сценического образа.</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u w:val="single"/>
          <w:lang w:eastAsia="ru-RU"/>
        </w:rPr>
        <w:t>Планируемые результаты</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b/>
          <w:bCs/>
          <w:i/>
          <w:iCs/>
          <w:color w:val="000000"/>
          <w:sz w:val="28"/>
          <w:szCs w:val="28"/>
          <w:lang w:eastAsia="ru-RU"/>
        </w:rPr>
        <w:t>Предметные результаты:</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развитие художественного вкуса, устойчивый интерес к музыкальному искусству и вокально-хоровому виду музыкально-творческой деятельности;</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 развитое художественное восприятие, умение оценивать вокально-хоровые произведения , размышлять о музыке как способе выражения духовных переживаний человека;</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 общее понятие о роли музыки в жизни человека и его духовно-нравственном развитии, знание основных закономерностей музыкального искусства;</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 представление о художественной картине мира на основе освоения отечественных традиций и постижения историко-культурной, этнической, региональной самобытности музыкального искусства разных народов;</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 использование элементарных  вокально-хоровых умений и навыков при воплощении художественно-образного содержания музыкальных произведений в различных видах внеурочной  деятельности;</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lang w:eastAsia="ru-RU"/>
        </w:rPr>
        <w:t>- 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 участие в концертной деятельности, исполнение вокально-хоровых произведений, импровизаций, театральных спектаклей, музыкальных фестивалей и конкурсов и др.</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b/>
          <w:bCs/>
          <w:i/>
          <w:iCs/>
          <w:color w:val="000000"/>
          <w:sz w:val="28"/>
          <w:szCs w:val="28"/>
          <w:lang w:eastAsia="ru-RU"/>
        </w:rPr>
        <w:t>                 </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b/>
          <w:bCs/>
          <w:i/>
          <w:iCs/>
          <w:color w:val="000000"/>
          <w:sz w:val="28"/>
          <w:szCs w:val="28"/>
          <w:lang w:eastAsia="ru-RU"/>
        </w:rPr>
        <w:t>Метапредметные результаты:</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 наблюдения за различными явлениями жизни и искусства во внеурочной деятельности, понимание их специфики и эстетического многообразия;</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 ориентированность в культурном многообразии окружающей действительности, участие в жизни микро- и макросоциума</w:t>
      </w:r>
      <w:r>
        <w:rPr>
          <w:rFonts w:eastAsia="Times New Roman" w:cs="Times New Roman" w:ascii="Times New Roman" w:hAnsi="Times New Roman"/>
          <w:b/>
          <w:bCs/>
          <w:color w:val="000000"/>
          <w:sz w:val="28"/>
          <w:szCs w:val="28"/>
          <w:lang w:eastAsia="ru-RU"/>
        </w:rPr>
        <w:t>;</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 </w:t>
      </w:r>
      <w:r>
        <w:rPr>
          <w:rFonts w:eastAsia="Times New Roman" w:cs="Times New Roman" w:ascii="Times New Roman" w:hAnsi="Times New Roman"/>
          <w:b/>
          <w:bCs/>
          <w:color w:val="000000"/>
          <w:sz w:val="28"/>
          <w:szCs w:val="28"/>
          <w:lang w:eastAsia="ru-RU"/>
        </w:rPr>
        <w:t>- </w:t>
      </w:r>
      <w:r>
        <w:rPr>
          <w:rFonts w:eastAsia="Times New Roman" w:cs="Times New Roman" w:ascii="Times New Roman" w:hAnsi="Times New Roman"/>
          <w:color w:val="000000"/>
          <w:sz w:val="28"/>
          <w:szCs w:val="28"/>
          <w:lang w:eastAsia="ru-RU"/>
        </w:rPr>
        <w:t>овладение способностью к реализации собственных творческих замыслов через понимание целей, выбор способов решения проблем поискового характера;</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 применение знаково-символических и речевых средств для расширения коммуникативных и познавательных задач;</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 готовность к логическим действиям: анализ, сравнение, синтез, общение, классификация по стилям и жанрам музыкального искусства;</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 планирование, контроль и оценка собственных учебных действий, понимание их успешности или причин неуспешности, умение корректировать свои действия;</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 участие в совместной деятельности на основе сотрудничества, поиска компромиссов, распределение функций и ролей;</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 умение воспринимать окружающий мир во всём его социальном, культурном, природном и художественном разнообразии.</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b/>
          <w:bCs/>
          <w:i/>
          <w:iCs/>
          <w:color w:val="000000"/>
          <w:sz w:val="28"/>
          <w:szCs w:val="28"/>
          <w:lang w:eastAsia="ru-RU"/>
        </w:rPr>
        <w:t> </w:t>
      </w:r>
      <w:r>
        <w:rPr>
          <w:rFonts w:eastAsia="Times New Roman" w:cs="Times New Roman" w:ascii="Times New Roman" w:hAnsi="Times New Roman"/>
          <w:b/>
          <w:bCs/>
          <w:i/>
          <w:iCs/>
          <w:color w:val="000000"/>
          <w:sz w:val="28"/>
          <w:szCs w:val="28"/>
          <w:lang w:eastAsia="ru-RU"/>
        </w:rPr>
        <w:t>Личностные результаты:</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 укрепление  культурной, этнической и гражданской идентичности в соответствии с духовными традициями семьи и народа;</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 наличие эмоционального отношения к искусству, эстетического взгляда на мир в его целостности, художественном и самобытном разнообразии;</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 формирование личностного смысла постижения хорового искусства и расширение ценностной сферы  в процессе общения с музыкой;</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 приобретение начальных навыков социокультурной адаптации в современном мире и позитивная самооценка своих музыкально-творческих возможностей;</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 развитие мотивов музыкально-учебной деятельности и  реализация творческого потенциала в процессе коллективного (индивидуального) музицирования;</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 продуктивное сотрудничество со сверстниками при решении различных музыкальных творческих задач.</w:t>
      </w:r>
    </w:p>
    <w:p>
      <w:pPr>
        <w:pStyle w:val="Normal"/>
        <w:shd w:val="clear" w:color="auto" w:fill="FFFFFF"/>
        <w:spacing w:lineRule="auto" w:line="240" w:before="0" w:after="0"/>
        <w:ind w:firstLine="540"/>
        <w:jc w:val="both"/>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 развитие духовно-нравственных и этических чувств, эмоциональной отзывчивости, понимание и сопереживание, уважительное отношение к историко-культурным традициям других народов.</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b/>
          <w:bCs/>
          <w:color w:val="000000"/>
          <w:sz w:val="32"/>
          <w:szCs w:val="32"/>
          <w:lang w:eastAsia="ru-RU"/>
        </w:rPr>
        <w:t> </w:t>
      </w:r>
      <w:r>
        <w:rPr>
          <w:rFonts w:eastAsia="Times New Roman" w:cs="Times New Roman" w:ascii="Times New Roman" w:hAnsi="Times New Roman"/>
          <w:b/>
          <w:bCs/>
          <w:color w:val="000000"/>
          <w:sz w:val="32"/>
          <w:szCs w:val="32"/>
          <w:lang w:eastAsia="ru-RU"/>
        </w:rPr>
        <w:t>Учебно-тематический план</w:t>
      </w:r>
    </w:p>
    <w:tbl>
      <w:tblPr>
        <w:tblW w:w="12225" w:type="dxa"/>
        <w:jc w:val="left"/>
        <w:tblInd w:w="-109" w:type="dxa"/>
        <w:tblLayout w:type="fixed"/>
        <w:tblCellMar>
          <w:top w:w="0" w:type="dxa"/>
          <w:left w:w="108" w:type="dxa"/>
          <w:bottom w:w="0" w:type="dxa"/>
          <w:right w:w="108" w:type="dxa"/>
        </w:tblCellMar>
        <w:tblLook w:val="04a0" w:noHBand="0" w:noVBand="1" w:firstColumn="1" w:lastRow="0" w:lastColumn="0" w:firstRow="1"/>
      </w:tblPr>
      <w:tblGrid>
        <w:gridCol w:w="480"/>
        <w:gridCol w:w="2040"/>
        <w:gridCol w:w="1928"/>
        <w:gridCol w:w="9"/>
        <w:gridCol w:w="2946"/>
        <w:gridCol w:w="1387"/>
        <w:gridCol w:w="1388"/>
        <w:gridCol w:w="2046"/>
      </w:tblGrid>
      <w:tr>
        <w:trPr/>
        <w:tc>
          <w:tcPr>
            <w:tcW w:w="480"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b/>
                <w:bCs/>
                <w:color w:val="000000"/>
                <w:sz w:val="28"/>
                <w:szCs w:val="28"/>
                <w:lang w:eastAsia="ru-RU"/>
              </w:rPr>
              <w:t>№</w:t>
            </w:r>
          </w:p>
        </w:tc>
        <w:tc>
          <w:tcPr>
            <w:tcW w:w="2040"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b/>
                <w:bCs/>
                <w:color w:val="000000"/>
                <w:sz w:val="28"/>
                <w:szCs w:val="28"/>
                <w:lang w:eastAsia="ru-RU"/>
              </w:rPr>
              <w:t>Наименование разделов, тем</w:t>
            </w:r>
          </w:p>
        </w:tc>
        <w:tc>
          <w:tcPr>
            <w:tcW w:w="4883" w:type="dxa"/>
            <w:gridSpan w:val="3"/>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b/>
                <w:bCs/>
                <w:color w:val="000000"/>
                <w:sz w:val="28"/>
                <w:szCs w:val="28"/>
                <w:lang w:eastAsia="ru-RU"/>
              </w:rPr>
              <w:t xml:space="preserve">            </w:t>
            </w:r>
            <w:r>
              <w:rPr>
                <w:rFonts w:eastAsia="Times New Roman" w:cs="Times New Roman" w:ascii="Times New Roman" w:hAnsi="Times New Roman"/>
                <w:b/>
                <w:bCs/>
                <w:color w:val="000000"/>
                <w:sz w:val="28"/>
                <w:szCs w:val="28"/>
                <w:lang w:eastAsia="ru-RU"/>
              </w:rPr>
              <w:t>Планируемые результаты                                              </w:t>
            </w:r>
          </w:p>
        </w:tc>
        <w:tc>
          <w:tcPr>
            <w:tcW w:w="2775" w:type="dxa"/>
            <w:gridSpan w:val="2"/>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center"/>
              <w:rPr>
                <w:rFonts w:ascii="Calibri" w:hAnsi="Calibri" w:eastAsia="Times New Roman" w:cs="Arial"/>
                <w:color w:val="000000"/>
                <w:lang w:eastAsia="ru-RU"/>
              </w:rPr>
            </w:pPr>
            <w:r>
              <w:rPr>
                <w:rFonts w:eastAsia="Times New Roman" w:cs="Times New Roman" w:ascii="Times New Roman" w:hAnsi="Times New Roman"/>
                <w:b/>
                <w:bCs/>
                <w:color w:val="000000"/>
                <w:sz w:val="28"/>
                <w:szCs w:val="28"/>
                <w:lang w:eastAsia="ru-RU"/>
              </w:rPr>
              <w:t>Количество часов</w:t>
            </w:r>
          </w:p>
        </w:tc>
        <w:tc>
          <w:tcPr>
            <w:tcW w:w="2046"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b/>
                <w:bCs/>
                <w:color w:val="000000"/>
                <w:sz w:val="28"/>
                <w:szCs w:val="28"/>
                <w:lang w:eastAsia="ru-RU"/>
              </w:rPr>
              <w:t>Фиксация результатов</w:t>
            </w:r>
          </w:p>
        </w:tc>
      </w:tr>
      <w:tr>
        <w:trPr/>
        <w:tc>
          <w:tcPr>
            <w:tcW w:w="48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Calibri" w:hAnsi="Calibri" w:eastAsia="Times New Roman" w:cs="Arial"/>
                <w:color w:val="000000"/>
                <w:lang w:eastAsia="ru-RU"/>
              </w:rPr>
            </w:pPr>
            <w:r>
              <w:rPr>
                <w:rFonts w:eastAsia="Times New Roman" w:cs="Arial"/>
                <w:color w:val="000000"/>
                <w:lang w:eastAsia="ru-RU"/>
              </w:rPr>
            </w:r>
          </w:p>
        </w:tc>
        <w:tc>
          <w:tcPr>
            <w:tcW w:w="204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Calibri" w:hAnsi="Calibri" w:eastAsia="Times New Roman" w:cs="Arial"/>
                <w:color w:val="000000"/>
                <w:lang w:eastAsia="ru-RU"/>
              </w:rPr>
            </w:pPr>
            <w:r>
              <w:rPr>
                <w:rFonts w:eastAsia="Times New Roman" w:cs="Arial"/>
                <w:color w:val="000000"/>
                <w:lang w:eastAsia="ru-RU"/>
              </w:rPr>
            </w:r>
          </w:p>
        </w:tc>
        <w:tc>
          <w:tcPr>
            <w:tcW w:w="192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b/>
                <w:bCs/>
                <w:color w:val="000000"/>
                <w:sz w:val="28"/>
                <w:szCs w:val="28"/>
                <w:lang w:eastAsia="ru-RU"/>
              </w:rPr>
              <w:t>предметные</w:t>
            </w:r>
          </w:p>
        </w:tc>
        <w:tc>
          <w:tcPr>
            <w:tcW w:w="2955" w:type="dxa"/>
            <w:gridSpan w:val="2"/>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b/>
                <w:bCs/>
                <w:color w:val="000000"/>
                <w:sz w:val="28"/>
                <w:szCs w:val="28"/>
                <w:lang w:eastAsia="ru-RU"/>
              </w:rPr>
              <w:t>метапредметные</w:t>
            </w:r>
          </w:p>
        </w:tc>
        <w:tc>
          <w:tcPr>
            <w:tcW w:w="138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ind w:left="342" w:hanging="0"/>
              <w:jc w:val="both"/>
              <w:rPr>
                <w:rFonts w:ascii="Calibri" w:hAnsi="Calibri" w:eastAsia="Times New Roman" w:cs="Arial"/>
                <w:color w:val="000000"/>
                <w:lang w:eastAsia="ru-RU"/>
              </w:rPr>
            </w:pPr>
            <w:r>
              <w:rPr>
                <w:rFonts w:eastAsia="Times New Roman" w:cs="Times New Roman" w:ascii="Times New Roman" w:hAnsi="Times New Roman"/>
                <w:b/>
                <w:bCs/>
                <w:color w:val="000000"/>
                <w:sz w:val="28"/>
                <w:szCs w:val="28"/>
                <w:lang w:eastAsia="ru-RU"/>
              </w:rPr>
              <w:t>теория</w:t>
            </w:r>
          </w:p>
        </w:tc>
        <w:tc>
          <w:tcPr>
            <w:tcW w:w="138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center"/>
              <w:rPr>
                <w:rFonts w:ascii="Calibri" w:hAnsi="Calibri" w:eastAsia="Times New Roman" w:cs="Arial"/>
                <w:color w:val="000000"/>
                <w:lang w:eastAsia="ru-RU"/>
              </w:rPr>
            </w:pPr>
            <w:r>
              <w:rPr>
                <w:rFonts w:eastAsia="Times New Roman" w:cs="Times New Roman" w:ascii="Times New Roman" w:hAnsi="Times New Roman"/>
                <w:b/>
                <w:bCs/>
                <w:color w:val="000000"/>
                <w:sz w:val="28"/>
                <w:szCs w:val="28"/>
                <w:lang w:eastAsia="ru-RU"/>
              </w:rPr>
              <w:t>практика</w:t>
            </w:r>
          </w:p>
        </w:tc>
        <w:tc>
          <w:tcPr>
            <w:tcW w:w="2046"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spacing w:lineRule="auto" w:line="240" w:before="0" w:after="0"/>
              <w:rPr>
                <w:rFonts w:ascii="Calibri" w:hAnsi="Calibri" w:eastAsia="Times New Roman" w:cs="Arial"/>
                <w:color w:val="000000"/>
                <w:lang w:eastAsia="ru-RU"/>
              </w:rPr>
            </w:pPr>
            <w:r>
              <w:rPr>
                <w:rFonts w:eastAsia="Times New Roman" w:cs="Arial"/>
                <w:color w:val="000000"/>
                <w:lang w:eastAsia="ru-RU"/>
              </w:rPr>
            </w:r>
          </w:p>
        </w:tc>
      </w:tr>
      <w:tr>
        <w:trPr/>
        <w:tc>
          <w:tcPr>
            <w:tcW w:w="4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b/>
                <w:bCs/>
                <w:color w:val="000000"/>
                <w:sz w:val="28"/>
                <w:szCs w:val="28"/>
                <w:lang w:eastAsia="ru-RU"/>
              </w:rPr>
              <w:t>1.</w:t>
            </w:r>
          </w:p>
        </w:tc>
        <w:tc>
          <w:tcPr>
            <w:tcW w:w="204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Певческая установка. Певческое дыхание.</w:t>
            </w:r>
          </w:p>
        </w:tc>
        <w:tc>
          <w:tcPr>
            <w:tcW w:w="192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Правильная посадка или положение стоя при пении. Ровное дыхание по фразам. Цепное дыхание.</w:t>
            </w:r>
          </w:p>
        </w:tc>
        <w:tc>
          <w:tcPr>
            <w:tcW w:w="2955" w:type="dxa"/>
            <w:gridSpan w:val="2"/>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Воспринимает музыкальное произведение и мнение других людей о музыке</w:t>
            </w: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8"/>
                <w:szCs w:val="28"/>
                <w:lang w:eastAsia="ru-RU"/>
              </w:rPr>
              <w:t>Чувство ансамбля</w:t>
            </w: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8"/>
                <w:szCs w:val="28"/>
                <w:lang w:eastAsia="ru-RU"/>
              </w:rPr>
              <w:t>при пении.</w:t>
            </w:r>
          </w:p>
        </w:tc>
        <w:tc>
          <w:tcPr>
            <w:tcW w:w="138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ind w:left="942" w:hanging="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5</w:t>
            </w:r>
          </w:p>
        </w:tc>
        <w:tc>
          <w:tcPr>
            <w:tcW w:w="138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10</w:t>
            </w:r>
          </w:p>
        </w:tc>
        <w:tc>
          <w:tcPr>
            <w:tcW w:w="20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Ровное дыхание по фразам,  цепное дыхание.</w:t>
            </w:r>
          </w:p>
        </w:tc>
      </w:tr>
      <w:tr>
        <w:trPr/>
        <w:tc>
          <w:tcPr>
            <w:tcW w:w="4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b/>
                <w:bCs/>
                <w:color w:val="000000"/>
                <w:sz w:val="28"/>
                <w:szCs w:val="28"/>
                <w:lang w:eastAsia="ru-RU"/>
              </w:rPr>
              <w:t>2.</w:t>
            </w:r>
          </w:p>
        </w:tc>
        <w:tc>
          <w:tcPr>
            <w:tcW w:w="204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Музыкальный звук. Высота звука. Работа над звуковедением и чистотой интонирования.</w:t>
            </w:r>
          </w:p>
        </w:tc>
        <w:tc>
          <w:tcPr>
            <w:tcW w:w="1937" w:type="dxa"/>
            <w:gridSpan w:val="2"/>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Развивает муз. слух при пении в хоре. Чисто исполняет унисон. Поет двухголосье.</w:t>
            </w:r>
          </w:p>
        </w:tc>
        <w:tc>
          <w:tcPr>
            <w:tcW w:w="2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Слушает не только себя, но и других. Подстраивается к правильному звуку.</w:t>
            </w:r>
          </w:p>
        </w:tc>
        <w:tc>
          <w:tcPr>
            <w:tcW w:w="138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ind w:left="942" w:hanging="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10</w:t>
            </w:r>
          </w:p>
        </w:tc>
        <w:tc>
          <w:tcPr>
            <w:tcW w:w="138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25</w:t>
            </w:r>
          </w:p>
        </w:tc>
        <w:tc>
          <w:tcPr>
            <w:tcW w:w="20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Правильное чистое интонирование.</w:t>
            </w:r>
          </w:p>
        </w:tc>
      </w:tr>
      <w:tr>
        <w:trPr/>
        <w:tc>
          <w:tcPr>
            <w:tcW w:w="4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b/>
                <w:bCs/>
                <w:color w:val="000000"/>
                <w:sz w:val="28"/>
                <w:szCs w:val="28"/>
                <w:lang w:eastAsia="ru-RU"/>
              </w:rPr>
              <w:t>3.</w:t>
            </w:r>
          </w:p>
        </w:tc>
        <w:tc>
          <w:tcPr>
            <w:tcW w:w="204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Работа над дикцией и артикуляцией</w:t>
            </w:r>
          </w:p>
        </w:tc>
        <w:tc>
          <w:tcPr>
            <w:tcW w:w="1937" w:type="dxa"/>
            <w:gridSpan w:val="2"/>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Чёткая дикция и артикуляция при пении.</w:t>
            </w:r>
          </w:p>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Правильное формирование звуков.</w:t>
            </w:r>
          </w:p>
        </w:tc>
        <w:tc>
          <w:tcPr>
            <w:tcW w:w="2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Взаимная дикция. Прислушивается к соседним певцам.</w:t>
            </w:r>
          </w:p>
        </w:tc>
        <w:tc>
          <w:tcPr>
            <w:tcW w:w="138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ind w:left="942" w:hanging="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12</w:t>
            </w:r>
          </w:p>
        </w:tc>
        <w:tc>
          <w:tcPr>
            <w:tcW w:w="138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20</w:t>
            </w:r>
          </w:p>
        </w:tc>
        <w:tc>
          <w:tcPr>
            <w:tcW w:w="20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Чёткая дикция и правильная артикуляция.</w:t>
            </w:r>
          </w:p>
        </w:tc>
      </w:tr>
      <w:tr>
        <w:trPr/>
        <w:tc>
          <w:tcPr>
            <w:tcW w:w="4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b/>
                <w:bCs/>
                <w:color w:val="000000"/>
                <w:sz w:val="28"/>
                <w:szCs w:val="28"/>
                <w:lang w:eastAsia="ru-RU"/>
              </w:rPr>
              <w:t>4.</w:t>
            </w:r>
          </w:p>
        </w:tc>
        <w:tc>
          <w:tcPr>
            <w:tcW w:w="204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Формирование чувства ансамбля.</w:t>
            </w:r>
          </w:p>
        </w:tc>
        <w:tc>
          <w:tcPr>
            <w:tcW w:w="1937" w:type="dxa"/>
            <w:gridSpan w:val="2"/>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Формирование чувство такта, ритма и звуковедения.</w:t>
            </w:r>
          </w:p>
        </w:tc>
        <w:tc>
          <w:tcPr>
            <w:tcW w:w="2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Не выделяется громким исполнением. Формируется чувство ансамбля.</w:t>
            </w:r>
          </w:p>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Пробует импровизировать</w:t>
            </w:r>
          </w:p>
        </w:tc>
        <w:tc>
          <w:tcPr>
            <w:tcW w:w="138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ind w:left="942" w:hanging="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5</w:t>
            </w:r>
          </w:p>
        </w:tc>
        <w:tc>
          <w:tcPr>
            <w:tcW w:w="138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22</w:t>
            </w:r>
          </w:p>
        </w:tc>
        <w:tc>
          <w:tcPr>
            <w:tcW w:w="20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Исполнение в унисон. Элементы двухголосия.</w:t>
            </w:r>
          </w:p>
        </w:tc>
      </w:tr>
      <w:tr>
        <w:trPr/>
        <w:tc>
          <w:tcPr>
            <w:tcW w:w="4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b/>
                <w:bCs/>
                <w:color w:val="000000"/>
                <w:sz w:val="28"/>
                <w:szCs w:val="28"/>
                <w:lang w:eastAsia="ru-RU"/>
              </w:rPr>
              <w:t>5.</w:t>
            </w:r>
          </w:p>
        </w:tc>
        <w:tc>
          <w:tcPr>
            <w:tcW w:w="204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Формирование сценической культуры. Работа с фонограммой.</w:t>
            </w:r>
          </w:p>
        </w:tc>
        <w:tc>
          <w:tcPr>
            <w:tcW w:w="1937" w:type="dxa"/>
            <w:gridSpan w:val="2"/>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Показывает сценическое мастерство. Правильно вступает в песню и после проигрыша.</w:t>
            </w:r>
          </w:p>
        </w:tc>
        <w:tc>
          <w:tcPr>
            <w:tcW w:w="29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Чувствует себя комфортно в коллективе.  Исполняет сольные партии.</w:t>
            </w:r>
          </w:p>
        </w:tc>
        <w:tc>
          <w:tcPr>
            <w:tcW w:w="138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ind w:left="942" w:hanging="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10</w:t>
            </w:r>
          </w:p>
        </w:tc>
        <w:tc>
          <w:tcPr>
            <w:tcW w:w="138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25</w:t>
            </w:r>
          </w:p>
        </w:tc>
        <w:tc>
          <w:tcPr>
            <w:tcW w:w="20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sz w:val="28"/>
                <w:szCs w:val="28"/>
                <w:lang w:eastAsia="ru-RU"/>
              </w:rPr>
              <w:t>Артистизм в исполнении, показ настроение и чувств мимикой лица и в движении.</w:t>
            </w:r>
          </w:p>
        </w:tc>
      </w:tr>
      <w:tr>
        <w:trPr/>
        <w:tc>
          <w:tcPr>
            <w:tcW w:w="48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Calibri" w:hAnsi="Calibri" w:eastAsia="Times New Roman" w:cs="Arial"/>
                <w:color w:val="000000"/>
                <w:lang w:eastAsia="ru-RU"/>
              </w:rPr>
            </w:pPr>
            <w:r>
              <w:rPr>
                <w:rFonts w:eastAsia="Times New Roman" w:cs="Arial"/>
                <w:color w:val="000000"/>
                <w:lang w:eastAsia="ru-RU"/>
              </w:rPr>
            </w:r>
          </w:p>
        </w:tc>
        <w:tc>
          <w:tcPr>
            <w:tcW w:w="204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b/>
                <w:bCs/>
                <w:color w:val="000000"/>
                <w:sz w:val="28"/>
                <w:szCs w:val="28"/>
                <w:lang w:eastAsia="ru-RU"/>
              </w:rPr>
              <w:t>Итого:</w:t>
            </w:r>
          </w:p>
        </w:tc>
        <w:tc>
          <w:tcPr>
            <w:tcW w:w="7658" w:type="dxa"/>
            <w:gridSpan w:val="5"/>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b/>
                <w:bCs/>
                <w:color w:val="000000"/>
                <w:sz w:val="28"/>
                <w:szCs w:val="28"/>
                <w:lang w:eastAsia="ru-RU"/>
              </w:rPr>
              <w:t>144 часа                                                                  42             102</w:t>
            </w:r>
          </w:p>
        </w:tc>
        <w:tc>
          <w:tcPr>
            <w:tcW w:w="2046"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Calibri" w:hAnsi="Calibri" w:eastAsia="Times New Roman" w:cs="Arial"/>
                <w:color w:val="000000"/>
                <w:lang w:eastAsia="ru-RU"/>
              </w:rPr>
            </w:pPr>
            <w:r>
              <w:rPr>
                <w:rFonts w:eastAsia="Times New Roman" w:cs="Arial"/>
                <w:color w:val="000000"/>
                <w:lang w:eastAsia="ru-RU"/>
              </w:rPr>
            </w:r>
          </w:p>
        </w:tc>
      </w:tr>
    </w:tbl>
    <w:p>
      <w:pPr>
        <w:pStyle w:val="Normal"/>
        <w:shd w:val="clear" w:color="auto" w:fill="FFFFFF"/>
        <w:spacing w:lineRule="auto" w:line="240" w:before="0" w:after="0"/>
        <w:ind w:right="672" w:hanging="0"/>
        <w:jc w:val="both"/>
        <w:rPr>
          <w:rFonts w:ascii="Times New Roman" w:hAnsi="Times New Roman" w:eastAsia="Times New Roman" w:cs="Times New Roman"/>
          <w:b/>
          <w:b/>
          <w:bCs/>
          <w:color w:val="000000"/>
          <w:sz w:val="28"/>
          <w:szCs w:val="28"/>
          <w:lang w:eastAsia="ru-RU"/>
        </w:rPr>
      </w:pPr>
      <w:r>
        <w:rPr>
          <w:rFonts w:eastAsia="Times New Roman" w:cs="Times New Roman" w:ascii="Times New Roman" w:hAnsi="Times New Roman"/>
          <w:b/>
          <w:bCs/>
          <w:color w:val="000000"/>
          <w:sz w:val="28"/>
          <w:szCs w:val="28"/>
          <w:lang w:eastAsia="ru-RU"/>
        </w:rPr>
        <w:t xml:space="preserve">   </w:t>
      </w:r>
    </w:p>
    <w:p>
      <w:pPr>
        <w:pStyle w:val="Normal"/>
        <w:shd w:val="clear" w:color="auto" w:fill="FFFFFF"/>
        <w:spacing w:lineRule="auto" w:line="240" w:before="0" w:after="0"/>
        <w:ind w:right="672" w:hanging="0"/>
        <w:jc w:val="center"/>
        <w:rPr>
          <w:rFonts w:ascii="Times New Roman" w:hAnsi="Times New Roman" w:eastAsia="Times New Roman" w:cs="Times New Roman"/>
          <w:b/>
          <w:b/>
          <w:bCs/>
          <w:color w:val="000000"/>
          <w:sz w:val="28"/>
          <w:szCs w:val="28"/>
          <w:lang w:eastAsia="ru-RU"/>
        </w:rPr>
      </w:pPr>
      <w:r>
        <w:rPr>
          <w:rFonts w:eastAsia="Times New Roman" w:cs="Times New Roman" w:ascii="Times New Roman" w:hAnsi="Times New Roman"/>
          <w:b/>
          <w:bCs/>
          <w:color w:val="000000"/>
          <w:sz w:val="28"/>
          <w:szCs w:val="28"/>
          <w:lang w:eastAsia="ru-RU"/>
        </w:rPr>
      </w:r>
    </w:p>
    <w:p>
      <w:pPr>
        <w:pStyle w:val="Normal"/>
        <w:shd w:val="clear" w:color="auto" w:fill="FFFFFF"/>
        <w:spacing w:lineRule="auto" w:line="240" w:before="0" w:after="0"/>
        <w:ind w:right="672" w:hanging="0"/>
        <w:jc w:val="center"/>
        <w:rPr>
          <w:rFonts w:ascii="Times New Roman" w:hAnsi="Times New Roman" w:eastAsia="Times New Roman" w:cs="Times New Roman"/>
          <w:b/>
          <w:b/>
          <w:bCs/>
          <w:color w:val="000000"/>
          <w:sz w:val="28"/>
          <w:szCs w:val="28"/>
          <w:lang w:eastAsia="ru-RU"/>
        </w:rPr>
      </w:pPr>
      <w:r>
        <w:rPr>
          <w:rFonts w:eastAsia="Times New Roman" w:cs="Times New Roman" w:ascii="Times New Roman" w:hAnsi="Times New Roman"/>
          <w:b/>
          <w:bCs/>
          <w:color w:val="000000"/>
          <w:sz w:val="28"/>
          <w:szCs w:val="28"/>
          <w:lang w:eastAsia="ru-RU"/>
        </w:rPr>
      </w:r>
    </w:p>
    <w:p>
      <w:pPr>
        <w:pStyle w:val="Normal"/>
        <w:shd w:val="clear" w:color="auto" w:fill="FFFFFF"/>
        <w:spacing w:lineRule="auto" w:line="240" w:before="0" w:after="0"/>
        <w:ind w:right="672" w:hanging="0"/>
        <w:jc w:val="center"/>
        <w:rPr>
          <w:rFonts w:ascii="Times New Roman" w:hAnsi="Times New Roman" w:eastAsia="Times New Roman" w:cs="Times New Roman"/>
          <w:b/>
          <w:b/>
          <w:bCs/>
          <w:color w:val="000000"/>
          <w:sz w:val="28"/>
          <w:szCs w:val="28"/>
          <w:lang w:eastAsia="ru-RU"/>
        </w:rPr>
      </w:pPr>
      <w:r>
        <w:rPr>
          <w:rFonts w:eastAsia="Times New Roman" w:cs="Times New Roman" w:ascii="Times New Roman" w:hAnsi="Times New Roman"/>
          <w:b/>
          <w:bCs/>
          <w:color w:val="000000"/>
          <w:sz w:val="28"/>
          <w:szCs w:val="28"/>
          <w:lang w:eastAsia="ru-RU"/>
        </w:rPr>
      </w:r>
    </w:p>
    <w:p>
      <w:pPr>
        <w:pStyle w:val="Normal"/>
        <w:shd w:val="clear" w:color="auto" w:fill="FFFFFF"/>
        <w:spacing w:lineRule="auto" w:line="240" w:before="0" w:after="0"/>
        <w:ind w:right="672" w:hanging="0"/>
        <w:jc w:val="center"/>
        <w:rPr>
          <w:rFonts w:ascii="Times New Roman" w:hAnsi="Times New Roman" w:eastAsia="Times New Roman" w:cs="Times New Roman"/>
          <w:b/>
          <w:b/>
          <w:bCs/>
          <w:color w:val="000000"/>
          <w:sz w:val="28"/>
          <w:szCs w:val="28"/>
          <w:lang w:eastAsia="ru-RU"/>
        </w:rPr>
      </w:pPr>
      <w:r>
        <w:rPr>
          <w:rFonts w:eastAsia="Times New Roman" w:cs="Times New Roman" w:ascii="Times New Roman" w:hAnsi="Times New Roman"/>
          <w:b/>
          <w:bCs/>
          <w:color w:val="000000"/>
          <w:sz w:val="28"/>
          <w:szCs w:val="28"/>
          <w:lang w:eastAsia="ru-RU"/>
        </w:rPr>
      </w:r>
    </w:p>
    <w:p>
      <w:pPr>
        <w:pStyle w:val="Normal"/>
        <w:shd w:val="clear" w:color="auto" w:fill="FFFFFF"/>
        <w:spacing w:lineRule="auto" w:line="240" w:before="0" w:after="0"/>
        <w:ind w:right="672" w:hanging="0"/>
        <w:jc w:val="center"/>
        <w:rPr>
          <w:rFonts w:ascii="Times New Roman" w:hAnsi="Times New Roman" w:eastAsia="Times New Roman" w:cs="Times New Roman"/>
          <w:b/>
          <w:b/>
          <w:bCs/>
          <w:color w:val="000000"/>
          <w:sz w:val="28"/>
          <w:szCs w:val="28"/>
          <w:lang w:eastAsia="ru-RU"/>
        </w:rPr>
      </w:pPr>
      <w:r>
        <w:rPr>
          <w:rFonts w:eastAsia="Times New Roman" w:cs="Times New Roman" w:ascii="Times New Roman" w:hAnsi="Times New Roman"/>
          <w:b/>
          <w:bCs/>
          <w:color w:val="000000"/>
          <w:sz w:val="28"/>
          <w:szCs w:val="28"/>
          <w:lang w:eastAsia="ru-RU"/>
        </w:rPr>
        <w:t>Календарно - тематическое планирование</w:t>
      </w:r>
    </w:p>
    <w:p>
      <w:pPr>
        <w:pStyle w:val="Normal"/>
        <w:shd w:val="clear" w:color="auto" w:fill="FFFFFF"/>
        <w:spacing w:lineRule="auto" w:line="240" w:before="0" w:after="0"/>
        <w:ind w:right="672" w:hanging="0"/>
        <w:jc w:val="center"/>
        <w:rPr>
          <w:rFonts w:ascii="Calibri" w:hAnsi="Calibri" w:eastAsia="Times New Roman" w:cs="Times New Roman"/>
          <w:color w:val="000000"/>
          <w:lang w:eastAsia="ru-RU"/>
        </w:rPr>
      </w:pPr>
      <w:r>
        <w:rPr>
          <w:rFonts w:eastAsia="Times New Roman" w:cs="Times New Roman"/>
          <w:color w:val="000000"/>
          <w:lang w:eastAsia="ru-RU"/>
        </w:rPr>
      </w:r>
    </w:p>
    <w:p>
      <w:pPr>
        <w:pStyle w:val="Normal"/>
        <w:shd w:val="clear" w:color="auto" w:fill="FFFFFF"/>
        <w:spacing w:lineRule="auto" w:line="240" w:before="0" w:after="0"/>
        <w:ind w:right="672" w:hanging="0"/>
        <w:jc w:val="both"/>
        <w:rPr>
          <w:rFonts w:ascii="Calibri" w:hAnsi="Calibri" w:eastAsia="Times New Roman" w:cs="Times New Roman"/>
          <w:color w:val="000000"/>
          <w:lang w:eastAsia="ru-RU"/>
        </w:rPr>
      </w:pPr>
      <w:r>
        <w:rPr>
          <w:rFonts w:eastAsia="Times New Roman" w:cs="Times New Roman"/>
          <w:color w:val="000000"/>
          <w:lang w:eastAsia="ru-RU"/>
        </w:rPr>
      </w:r>
    </w:p>
    <w:tbl>
      <w:tblPr>
        <w:tblStyle w:val="a8"/>
        <w:tblW w:w="1222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889"/>
        <w:gridCol w:w="35"/>
        <w:gridCol w:w="4318"/>
        <w:gridCol w:w="2795"/>
        <w:gridCol w:w="2155"/>
        <w:gridCol w:w="34"/>
      </w:tblGrid>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w:t>
            </w:r>
          </w:p>
        </w:tc>
        <w:tc>
          <w:tcPr>
            <w:tcW w:w="4353" w:type="dxa"/>
            <w:gridSpan w:val="2"/>
            <w:tcBorders/>
          </w:tcPr>
          <w:p>
            <w:pPr>
              <w:pStyle w:val="Normal"/>
              <w:widowControl w:val="false"/>
              <w:suppressAutoHyphens w:val="true"/>
              <w:spacing w:lineRule="auto" w:line="240" w:before="0" w:after="0"/>
              <w:ind w:right="672" w:hanging="0"/>
              <w:jc w:val="center"/>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Тема занятия</w:t>
            </w:r>
          </w:p>
        </w:tc>
        <w:tc>
          <w:tcPr>
            <w:tcW w:w="2795" w:type="dxa"/>
            <w:tcBorders/>
          </w:tcPr>
          <w:p>
            <w:pPr>
              <w:pStyle w:val="Normal"/>
              <w:widowControl w:val="false"/>
              <w:suppressAutoHyphens w:val="true"/>
              <w:spacing w:lineRule="auto" w:line="240" w:before="0" w:after="0"/>
              <w:ind w:right="672" w:hanging="0"/>
              <w:jc w:val="center"/>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Кол-во часов</w:t>
            </w:r>
          </w:p>
        </w:tc>
        <w:tc>
          <w:tcPr>
            <w:tcW w:w="2189" w:type="dxa"/>
            <w:gridSpan w:val="2"/>
            <w:tcBorders/>
          </w:tcPr>
          <w:p>
            <w:pPr>
              <w:pStyle w:val="Normal"/>
              <w:widowControl w:val="false"/>
              <w:suppressAutoHyphens w:val="true"/>
              <w:spacing w:lineRule="auto" w:line="240" w:before="0" w:after="0"/>
              <w:ind w:right="672" w:hanging="0"/>
              <w:jc w:val="center"/>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Дата проведения</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1.</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Знакомство с песней.</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tcPr>
          <w:p>
            <w:pPr>
              <w:pStyle w:val="Normal"/>
              <w:widowControl w:val="false"/>
              <w:suppressAutoHyphens w:val="true"/>
              <w:spacing w:lineRule="auto" w:line="240" w:before="0" w:after="0"/>
              <w:ind w:right="672" w:hanging="0"/>
              <w:jc w:val="left"/>
              <w:rPr>
                <w:rFonts w:ascii="Calibri" w:hAnsi="Calibri" w:eastAsia="Times New Roman" w:cs="Arial"/>
                <w:color w:val="000000"/>
                <w:lang w:eastAsia="ru-RU"/>
              </w:rPr>
            </w:pPr>
            <w:r>
              <w:rPr>
                <w:rFonts w:eastAsia="Times New Roman" w:cs="Times New Roman" w:ascii="Times New Roman" w:hAnsi="Times New Roman"/>
                <w:kern w:val="0"/>
                <w:sz w:val="28"/>
                <w:szCs w:val="28"/>
                <w:lang w:val="ru-RU" w:eastAsia="ru-RU" w:bidi="ar-SA"/>
              </w:rPr>
              <w:t xml:space="preserve">         </w:t>
            </w:r>
            <w:r>
              <w:rPr>
                <w:rFonts w:eastAsia="Times New Roman" w:cs="Times New Roman" w:ascii="Times New Roman" w:hAnsi="Times New Roman"/>
                <w:kern w:val="0"/>
                <w:sz w:val="28"/>
                <w:szCs w:val="28"/>
                <w:lang w:val="ru-RU" w:eastAsia="ru-RU" w:bidi="ar-SA"/>
              </w:rPr>
              <w:t>18.09</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2.</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Звуковедение. Мелодия.</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20.09</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3.</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Мягкая атака звука. Дикция.</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25.09</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4.</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Певческое дыхание.</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27.09</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5.</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Артикуляция.</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02.10</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6.</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Характер песни.</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04.10</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7.</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Чувство ансамбля.</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09.10</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8.</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Унисон.</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11.10</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9.</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Элементы двухголосья.</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16.10</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10.</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Актерское мастерство.</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18.10</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11.</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Плавное дыхание.</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23.10</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12.</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Соединение партий.</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25.10</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13.</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Освоение навыков пения сидя и стоя.</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30.10</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14.</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Смена дыхания в процессе пения.</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01.11</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15.</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Работа над звуковедением.</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08.11</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16.</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Чистое интонирование.</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13.11</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17.</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Дикция, артикуляция.</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15.11</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18.</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Развитие согласованности в партиях.</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20.11</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19.</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Работа над активным унисоном.</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22.11</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20.</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Элементы двухголосья в песне.</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27.11</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21.</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Работа с фонограммой.</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29.11</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22.</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Сценическое культура.</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04.12</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23.</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Диатоническая ступень лада.</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06.12</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24.</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Выступление на концерте.</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11.12</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25.</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Посадка певца, положение корпуса, головы.</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13.12</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26.</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Смена дыхания в процессе пения.</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18.12</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27.</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Высота звука.</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20.12</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28.</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Звуковедение.</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25.12</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29.</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Работа над дикцией.</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27.12</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30.</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Артикуляция звуков.</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10.01</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31.</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Способы формирования в различных регистрах.</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15.01</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32.</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Устойчивое интонирование.</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17.01</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33.</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Пользование фонограммой.</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22.01</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34.</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Знакомство с песней.</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24.01</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35.</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Певческое дыхание.</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29.01</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36.</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Звуковедение.</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31.01</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37.</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Дикция и артикуляция.</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05.02</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38.</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Активный унисон.</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07.02</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39.</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Чистое интонирование.</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12.02</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40.</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Цепное дыхание.</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14.02</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41.</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Чувство ансамбля.</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19.02</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42.</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Двухголосье.</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21.02</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43.</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Ритм в песне.</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26.02</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44.</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Сценическая культура.</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28.02</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45.</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Повторение песен.</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04.03</w:t>
            </w:r>
          </w:p>
        </w:tc>
      </w:tr>
      <w:tr>
        <w:trPr/>
        <w:tc>
          <w:tcPr>
            <w:tcW w:w="2889" w:type="dxa"/>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b/>
                <w:bCs/>
                <w:color w:val="000000"/>
                <w:kern w:val="0"/>
                <w:sz w:val="28"/>
                <w:szCs w:val="28"/>
                <w:lang w:val="ru-RU" w:eastAsia="ru-RU" w:bidi="ar-SA"/>
              </w:rPr>
              <w:t>46.</w:t>
            </w:r>
          </w:p>
        </w:tc>
        <w:tc>
          <w:tcPr>
            <w:tcW w:w="4353" w:type="dxa"/>
            <w:gridSpan w:val="2"/>
            <w:tcBorders/>
          </w:tcPr>
          <w:p>
            <w:pPr>
              <w:pStyle w:val="Normal"/>
              <w:widowControl w:val="false"/>
              <w:suppressAutoHyphens w:val="true"/>
              <w:spacing w:lineRule="auto" w:line="240" w:before="0" w:after="0"/>
              <w:ind w:right="672" w:hanging="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Выступление.</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89" w:type="dxa"/>
            <w:gridSpan w:val="2"/>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06.03</w:t>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47.</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Знакомство с песней.</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11.03</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48.</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Работа над мелодией.</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13.03</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49.</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Певческое дыхание.</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18.03</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50.</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Работа над звуковедением.</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20.03</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51.</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Унисон в двух партиях.</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25.03</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52.</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Ритмическая установка.</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27.03</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53.</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Головной и грудной регистр в пении.</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01.04</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54.</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Интонирование в мажоре и миноре.</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03.04</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55.</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Актерское мастерство.</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08.04</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56.</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Знакомство с песней.</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10.04</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57.</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Звуковедение.</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15.04</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58.</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Певческое дыхание.</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17.04</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59.</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Работа над чистым  интонированием.</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22.04</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60.</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Пение нон легато.</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24.04</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61.</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Головной регистр в пении.</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06.05</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62.</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Пение каноном.</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08.05</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63.</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Дикция и артикуляция.</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13.05</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64.</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Выработка ритмической устойчивости.</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15.05</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65.</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Умеренный темп при простых длительностях.</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20.05</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66.</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Работа над выразительным исполнением.</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22.05</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67.</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Сценическое актерство.</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27.05</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68.</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Звуковедение.</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shd w:color="auto" w:fill="auto" w:val="clear"/>
          </w:tcPr>
          <w:p>
            <w:pPr>
              <w:pStyle w:val="Normal"/>
              <w:widowControl w:val="false"/>
              <w:suppressAutoHyphens w:val="true"/>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kern w:val="0"/>
                <w:sz w:val="28"/>
                <w:szCs w:val="28"/>
                <w:lang w:val="ru-RU" w:eastAsia="ru-RU" w:bidi="ar-SA"/>
              </w:rPr>
              <w:t xml:space="preserve">      </w:t>
            </w:r>
            <w:r>
              <w:rPr>
                <w:rFonts w:eastAsia="Times New Roman" w:cs="Times New Roman" w:ascii="Times New Roman" w:hAnsi="Times New Roman"/>
                <w:kern w:val="0"/>
                <w:sz w:val="28"/>
                <w:szCs w:val="28"/>
                <w:lang w:val="ru-RU" w:eastAsia="ru-RU" w:bidi="ar-SA"/>
              </w:rPr>
              <w:t>29.05</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69.</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Соединение партий.</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 xml:space="preserve">      </w:t>
            </w:r>
            <w:r>
              <w:rPr>
                <w:rFonts w:eastAsia="Times New Roman" w:cs="Times New Roman" w:ascii="Times New Roman" w:hAnsi="Times New Roman"/>
                <w:color w:val="000000"/>
                <w:kern w:val="0"/>
                <w:sz w:val="28"/>
                <w:szCs w:val="28"/>
                <w:lang w:val="ru-RU" w:eastAsia="ru-RU" w:bidi="ar-SA"/>
              </w:rPr>
              <w:t>03.06</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70.</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lang w:eastAsia="ru-RU"/>
              </w:rPr>
            </w:pPr>
            <w:r>
              <w:rPr>
                <w:rFonts w:eastAsia="Times New Roman" w:cs="Times New Roman" w:ascii="Times New Roman" w:hAnsi="Times New Roman"/>
                <w:color w:val="000000"/>
                <w:kern w:val="0"/>
                <w:sz w:val="28"/>
                <w:szCs w:val="28"/>
                <w:lang w:val="ru-RU" w:eastAsia="ru-RU" w:bidi="ar-SA"/>
              </w:rPr>
              <w:t>Повторение песен.</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 xml:space="preserve">      </w:t>
            </w:r>
            <w:r>
              <w:rPr>
                <w:rFonts w:eastAsia="Times New Roman" w:cs="Times New Roman" w:ascii="Times New Roman" w:hAnsi="Times New Roman"/>
                <w:color w:val="000000"/>
                <w:kern w:val="0"/>
                <w:sz w:val="28"/>
                <w:szCs w:val="28"/>
                <w:lang w:val="ru-RU" w:eastAsia="ru-RU" w:bidi="ar-SA"/>
              </w:rPr>
              <w:t>05.06</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71.</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Calibri" w:hAnsi="Calibri" w:eastAsia="Times New Roman" w:cs="Arial"/>
                <w:color w:val="000000"/>
                <w:sz w:val="28"/>
                <w:szCs w:val="28"/>
                <w:lang w:eastAsia="ru-RU"/>
              </w:rPr>
            </w:pPr>
            <w:r>
              <w:rPr>
                <w:rFonts w:cs="Times New Roman" w:ascii="Times New Roman" w:hAnsi="Times New Roman"/>
                <w:kern w:val="0"/>
                <w:sz w:val="28"/>
                <w:szCs w:val="28"/>
                <w:lang w:val="ru-RU" w:eastAsia="en-US" w:bidi="ar-SA"/>
              </w:rPr>
              <w:t>Сводная репетиция к заключительному концерту</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 xml:space="preserve">     </w:t>
            </w:r>
            <w:r>
              <w:rPr>
                <w:rFonts w:eastAsia="Times New Roman" w:cs="Times New Roman" w:ascii="Times New Roman" w:hAnsi="Times New Roman"/>
                <w:color w:val="000000"/>
                <w:kern w:val="0"/>
                <w:sz w:val="28"/>
                <w:szCs w:val="28"/>
                <w:lang w:val="ru-RU" w:eastAsia="ru-RU" w:bidi="ar-SA"/>
              </w:rPr>
              <w:t>10.06</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r>
        <w:trPr/>
        <w:tc>
          <w:tcPr>
            <w:tcW w:w="2924" w:type="dxa"/>
            <w:gridSpan w:val="2"/>
            <w:tcBorders/>
          </w:tcPr>
          <w:p>
            <w:pPr>
              <w:pStyle w:val="Normal"/>
              <w:widowControl w:val="false"/>
              <w:suppressAutoHyphens w:val="true"/>
              <w:spacing w:lineRule="auto" w:line="240" w:before="0" w:after="0"/>
              <w:ind w:right="672" w:hanging="0"/>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72.</w:t>
            </w:r>
          </w:p>
        </w:tc>
        <w:tc>
          <w:tcPr>
            <w:tcW w:w="4318"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uppressAutoHyphens w:val="true"/>
              <w:spacing w:lineRule="auto" w:line="240" w:before="0" w:after="0"/>
              <w:jc w:val="both"/>
              <w:rPr>
                <w:rFonts w:ascii="Times New Roman" w:hAnsi="Times New Roman" w:eastAsia="Times New Roman" w:cs="Times New Roman"/>
                <w:color w:val="000000"/>
                <w:sz w:val="28"/>
                <w:szCs w:val="28"/>
                <w:lang w:eastAsia="ru-RU"/>
              </w:rPr>
            </w:pPr>
            <w:r>
              <w:rPr>
                <w:rFonts w:cs="Times New Roman" w:ascii="Times New Roman" w:hAnsi="Times New Roman"/>
                <w:kern w:val="0"/>
                <w:sz w:val="28"/>
                <w:szCs w:val="28"/>
                <w:lang w:val="ru-RU" w:eastAsia="en-US" w:bidi="ar-SA"/>
              </w:rPr>
              <w:t>«Так давайте устроим большой хоровод!» Концертное выступление. Исполнение лучших произведений, выученных за год.</w:t>
            </w:r>
          </w:p>
        </w:tc>
        <w:tc>
          <w:tcPr>
            <w:tcW w:w="279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kern w:val="0"/>
                <w:sz w:val="28"/>
                <w:szCs w:val="28"/>
                <w:lang w:val="ru-RU" w:eastAsia="ru-RU" w:bidi="ar-SA"/>
              </w:rPr>
              <w:t>2</w:t>
            </w:r>
          </w:p>
        </w:tc>
        <w:tc>
          <w:tcPr>
            <w:tcW w:w="2155" w:type="dxa"/>
            <w:tcBorders/>
          </w:tcPr>
          <w:p>
            <w:pPr>
              <w:pStyle w:val="Normal"/>
              <w:widowControl w:val="false"/>
              <w:suppressAutoHyphens w:val="true"/>
              <w:spacing w:lineRule="auto" w:line="240" w:before="0" w:after="0"/>
              <w:ind w:right="672" w:hanging="0"/>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kern w:val="0"/>
                <w:sz w:val="28"/>
                <w:szCs w:val="28"/>
                <w:lang w:val="ru-RU" w:eastAsia="ru-RU" w:bidi="ar-SA"/>
              </w:rPr>
              <w:t xml:space="preserve">     </w:t>
            </w:r>
            <w:r>
              <w:rPr>
                <w:rFonts w:eastAsia="Times New Roman" w:cs="Times New Roman" w:ascii="Times New Roman" w:hAnsi="Times New Roman"/>
                <w:color w:val="000000"/>
                <w:kern w:val="0"/>
                <w:sz w:val="28"/>
                <w:szCs w:val="28"/>
                <w:lang w:val="ru-RU" w:eastAsia="ru-RU" w:bidi="ar-SA"/>
              </w:rPr>
              <w:t>17.06</w:t>
            </w:r>
          </w:p>
        </w:tc>
        <w:tc>
          <w:tcPr>
            <w:tcW w:w="3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rPr>
            </w:pPr>
            <w:r>
              <w:rPr>
                <w:rFonts w:eastAsia="Calibri" w:cs=""/>
                <w:kern w:val="0"/>
                <w:sz w:val="22"/>
                <w:szCs w:val="22"/>
                <w:lang w:val="ru-RU" w:eastAsia="en-US" w:bidi="ar-SA"/>
              </w:rPr>
            </w:r>
          </w:p>
        </w:tc>
      </w:tr>
    </w:tbl>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b/>
          <w:bCs/>
          <w:color w:val="000000"/>
          <w:sz w:val="32"/>
          <w:szCs w:val="32"/>
          <w:lang w:eastAsia="ru-RU"/>
        </w:rPr>
        <w:t>Содержание программы</w:t>
      </w:r>
    </w:p>
    <w:p>
      <w:pPr>
        <w:pStyle w:val="Normal"/>
        <w:shd w:val="clear" w:color="auto" w:fill="FFFFFF"/>
        <w:spacing w:lineRule="auto" w:line="240" w:before="0" w:after="0"/>
        <w:ind w:firstLine="708"/>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1. Музыкально-теоретическая подготовка.</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Теория:</w:t>
      </w:r>
      <w:r>
        <w:rPr>
          <w:rFonts w:eastAsia="Times New Roman" w:cs="Times New Roman" w:ascii="Times New Roman" w:hAnsi="Times New Roman"/>
          <w:color w:val="000000"/>
          <w:sz w:val="28"/>
          <w:szCs w:val="28"/>
          <w:lang w:eastAsia="ru-RU"/>
        </w:rPr>
        <w:t> тональность, пение интервалов, анализ интервалов. Общие культурологические сведения о музыкальных жанрах и стилях. Углубленное изучение музыкальной грамоты: музыкальный язык, ритмические особенности; основы музыкальной формы. Беседы с детьми, направленные на активизацию внимания, памяти, координации движения. Правила сценических движений под музыку. Усвоение навыков импровизации.</w:t>
      </w:r>
      <w:r>
        <w:rPr>
          <w:rFonts w:eastAsia="Times New Roman" w:cs="Times New Roman" w:ascii="Times New Roman" w:hAnsi="Times New Roman"/>
          <w:color w:val="FF0000"/>
          <w:sz w:val="28"/>
          <w:szCs w:val="28"/>
          <w:lang w:eastAsia="ru-RU"/>
        </w:rPr>
        <w:t> </w:t>
      </w:r>
      <w:r>
        <w:rPr>
          <w:rFonts w:eastAsia="Times New Roman" w:cs="Times New Roman" w:ascii="Times New Roman" w:hAnsi="Times New Roman"/>
          <w:color w:val="000000"/>
          <w:sz w:val="28"/>
          <w:szCs w:val="28"/>
          <w:lang w:eastAsia="ru-RU"/>
        </w:rPr>
        <w:t>закрепление понятия тональность, знаний интонирования интервалов, анализа интервалов. Общие культурологические сведения о музыкальных жанрах и стилях. Основы теории музыки: закрепление усвоения знаний о музыкальном языке, о ритмических особенностях; дальнейшее знакомство с музыкальной формой; элементарные основы гармонии и полифонии. Беседы с детьми, направленные на активизацию внимания, памяти, координации движения. Правила сценических движений под музыку. Усвоение навыков импровизации.</w:t>
      </w:r>
      <w:r>
        <w:rPr>
          <w:rFonts w:eastAsia="Times New Roman" w:cs="Times New Roman" w:ascii="Times New Roman" w:hAnsi="Times New Roman"/>
          <w:color w:val="FF0000"/>
          <w:sz w:val="28"/>
          <w:szCs w:val="28"/>
          <w:lang w:eastAsia="ru-RU"/>
        </w:rPr>
        <w:t> </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Практика:</w:t>
      </w:r>
      <w:r>
        <w:rPr>
          <w:rFonts w:eastAsia="Times New Roman" w:cs="Times New Roman" w:ascii="Times New Roman" w:hAnsi="Times New Roman"/>
          <w:color w:val="000000"/>
          <w:sz w:val="28"/>
          <w:szCs w:val="28"/>
          <w:lang w:eastAsia="ru-RU"/>
        </w:rPr>
        <w:t> улучшение слухового восприятия, развитие вокальной интонации. Слушание музыки. Сравнительный анализ художественных интерпретаций музыкальных произведений. Развитие интонационной устойчивости, пение упражнений а’capella. Развитие навыков самостоятельного контроля за тембром голоса и чистотой интонации. Изучение игр, различных движений под музыку, ритмические упражнения. Выполнение простых упражнений на импровизацию.</w:t>
      </w:r>
      <w:r>
        <w:rPr>
          <w:rFonts w:eastAsia="Times New Roman" w:cs="Times New Roman" w:ascii="Times New Roman" w:hAnsi="Times New Roman"/>
          <w:color w:val="FF0000"/>
          <w:sz w:val="28"/>
          <w:szCs w:val="28"/>
          <w:lang w:eastAsia="ru-RU"/>
        </w:rPr>
        <w:t> </w:t>
      </w:r>
      <w:r>
        <w:rPr>
          <w:rFonts w:eastAsia="Times New Roman" w:cs="Times New Roman" w:ascii="Times New Roman" w:hAnsi="Times New Roman"/>
          <w:color w:val="000000"/>
          <w:sz w:val="28"/>
          <w:szCs w:val="28"/>
          <w:lang w:eastAsia="ru-RU"/>
        </w:rPr>
        <w:t>Исполнение простых музыкальных произведений. Улучшение слухового восприятия, развитие вокальной интонации. Слушание музыки. Сравнительный анализ художественных интерпретаций музыкальных произведений. Развитие интонационной устойчивости, пение упражнений а’capella. Развитие навыков самостоятельного контроля за тембром голоса и чистотой интонации. Изучение игр, различных движений под музыку, ритмические упражнения. Выполнение простых упражнений на импровизацию.</w:t>
      </w:r>
      <w:r>
        <w:rPr>
          <w:rFonts w:eastAsia="Times New Roman" w:cs="Times New Roman" w:ascii="Times New Roman" w:hAnsi="Times New Roman"/>
          <w:color w:val="FF0000"/>
          <w:sz w:val="28"/>
          <w:szCs w:val="28"/>
          <w:lang w:eastAsia="ru-RU"/>
        </w:rPr>
        <w:t> </w:t>
      </w:r>
      <w:r>
        <w:rPr>
          <w:rFonts w:eastAsia="Times New Roman" w:cs="Times New Roman" w:ascii="Times New Roman" w:hAnsi="Times New Roman"/>
          <w:color w:val="000000"/>
          <w:sz w:val="28"/>
          <w:szCs w:val="28"/>
          <w:lang w:eastAsia="ru-RU"/>
        </w:rPr>
        <w:t>Исполнение простых музыкальных произведений.</w:t>
      </w:r>
    </w:p>
    <w:p>
      <w:pPr>
        <w:pStyle w:val="Normal"/>
        <w:shd w:val="clear" w:color="auto" w:fill="FFFFFF"/>
        <w:spacing w:lineRule="auto" w:line="240" w:before="0" w:after="0"/>
        <w:ind w:firstLine="708"/>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2. Вокально-хоровая работа.</w:t>
      </w:r>
      <w:r>
        <w:rPr>
          <w:rFonts w:eastAsia="Times New Roman" w:cs="Times New Roman" w:ascii="Times New Roman" w:hAnsi="Times New Roman"/>
          <w:color w:val="000000"/>
          <w:sz w:val="28"/>
          <w:szCs w:val="28"/>
          <w:lang w:eastAsia="ru-RU"/>
        </w:rPr>
        <w:t> </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Теория: </w:t>
      </w:r>
      <w:r>
        <w:rPr>
          <w:rFonts w:eastAsia="Times New Roman" w:cs="Times New Roman" w:ascii="Times New Roman" w:hAnsi="Times New Roman"/>
          <w:color w:val="000000"/>
          <w:sz w:val="28"/>
          <w:szCs w:val="28"/>
          <w:lang w:eastAsia="ru-RU"/>
        </w:rPr>
        <w:t>закрепление усвоения учащимися правил гигиены голоса, охраны голоса, здорового образа жизни; закрепление умения постоянно соблюдать в процессе пения певческую установку, способствующую правильному звукообразованию, спокойному вдоху. Объяснение вокально-технических упражнений (распевание) и их значение, как подготовки голосовых связок к пению. Закрепление правил артикуляции, дикции и звуковедения в пение. Обучение умению петь с музыкальным сопровождением и без него.</w:t>
      </w:r>
      <w:r>
        <w:rPr>
          <w:rFonts w:eastAsia="Times New Roman" w:cs="Times New Roman" w:ascii="Times New Roman" w:hAnsi="Times New Roman"/>
          <w:color w:val="FF0000"/>
          <w:sz w:val="28"/>
          <w:szCs w:val="28"/>
          <w:lang w:eastAsia="ru-RU"/>
        </w:rPr>
        <w:t> </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Практика:</w:t>
      </w:r>
      <w:r>
        <w:rPr>
          <w:rFonts w:eastAsia="Times New Roman" w:cs="Times New Roman" w:ascii="Times New Roman" w:hAnsi="Times New Roman"/>
          <w:color w:val="FF0000"/>
          <w:sz w:val="28"/>
          <w:szCs w:val="28"/>
          <w:lang w:eastAsia="ru-RU"/>
        </w:rPr>
        <w:t> </w:t>
      </w:r>
      <w:r>
        <w:rPr>
          <w:rFonts w:eastAsia="Times New Roman" w:cs="Times New Roman" w:ascii="Times New Roman" w:hAnsi="Times New Roman"/>
          <w:color w:val="000000"/>
          <w:sz w:val="28"/>
          <w:szCs w:val="28"/>
          <w:lang w:eastAsia="ru-RU"/>
        </w:rPr>
        <w:t>установка корпуса, головы, рта во время пения, освобождение от зажатости лицевых мышц. Работа над основными свойствами певческого голоса (звонкости, полѐтности, ровности, разборчивости). Работа над дикцией – пение скороговорок, речевых упражнений; соблюдение во время пения правильного формирования гласных, чёткого и короткого произношения согласных. Выработка чистого, ясного унисона, разностороннее развитие гармонического и мелодического слуха. Расширение диапазона голоса, развитие тембровой окраски голоса. Пение с музыкальным сопровождением и без него. Правильное и четкое исполнение ритмического рисунка всем хором. Одновременно со всем хором произношение слов. Совместное начало и окончание произведения или отдельных его частей.</w:t>
      </w:r>
    </w:p>
    <w:p>
      <w:pPr>
        <w:pStyle w:val="Normal"/>
        <w:shd w:val="clear" w:color="auto" w:fill="FFFFFF"/>
        <w:spacing w:lineRule="auto" w:line="240" w:before="0" w:after="0"/>
        <w:ind w:firstLine="72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3. Работа в жанрах вокально-хоровой музыки - песня, произведение.</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Теория:</w:t>
      </w:r>
      <w:r>
        <w:rPr>
          <w:rFonts w:eastAsia="Times New Roman" w:cs="Times New Roman" w:ascii="Times New Roman" w:hAnsi="Times New Roman"/>
          <w:color w:val="000000"/>
          <w:sz w:val="28"/>
          <w:szCs w:val="28"/>
          <w:lang w:eastAsia="ru-RU"/>
        </w:rPr>
        <w:t> биографические данные о композиторе, особенности его композиторского стиля. Усвоение жанров вокально-хоровой музыки,</w:t>
      </w:r>
      <w:r>
        <w:rPr>
          <w:rFonts w:eastAsia="Times New Roman" w:cs="Times New Roman" w:ascii="Times New Roman" w:hAnsi="Times New Roman"/>
          <w:b/>
          <w:bCs/>
          <w:color w:val="000000"/>
          <w:sz w:val="28"/>
          <w:szCs w:val="28"/>
          <w:lang w:eastAsia="ru-RU"/>
        </w:rPr>
        <w:t> </w:t>
      </w:r>
      <w:r>
        <w:rPr>
          <w:rFonts w:eastAsia="Times New Roman" w:cs="Times New Roman" w:ascii="Times New Roman" w:hAnsi="Times New Roman"/>
          <w:color w:val="000000"/>
          <w:sz w:val="28"/>
          <w:szCs w:val="28"/>
          <w:lang w:eastAsia="ru-RU"/>
        </w:rPr>
        <w:t>категорий жанра.  Теоретический анализ хоровых произведений: тональность, знаки, ключи, размер, ритм. Объяснение приемов вокальной техники.</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Практика:</w:t>
      </w:r>
      <w:r>
        <w:rPr>
          <w:rFonts w:eastAsia="Times New Roman" w:cs="Times New Roman" w:ascii="Times New Roman" w:hAnsi="Times New Roman"/>
          <w:color w:val="000000"/>
          <w:sz w:val="28"/>
          <w:szCs w:val="28"/>
          <w:lang w:eastAsia="ru-RU"/>
        </w:rPr>
        <w:t> работа над исполнительскими навыками: фразой, динамикой, певческим дыханием, штрихами. Анализ хоровых произведений: тональность, знаки, ключи, размер, ритм.</w:t>
      </w:r>
      <w:r>
        <w:rPr>
          <w:rFonts w:eastAsia="Times New Roman" w:cs="Times New Roman" w:ascii="Times New Roman" w:hAnsi="Times New Roman"/>
          <w:color w:val="FF0000"/>
          <w:sz w:val="28"/>
          <w:szCs w:val="28"/>
          <w:lang w:eastAsia="ru-RU"/>
        </w:rPr>
        <w:t> </w:t>
      </w:r>
      <w:r>
        <w:rPr>
          <w:rFonts w:eastAsia="Times New Roman" w:cs="Times New Roman" w:ascii="Times New Roman" w:hAnsi="Times New Roman"/>
          <w:color w:val="000000"/>
          <w:sz w:val="28"/>
          <w:szCs w:val="28"/>
          <w:lang w:eastAsia="ru-RU"/>
        </w:rPr>
        <w:t>Работа над музыкальной выразительностью, раскрытие эмоционально-смыслового содержания произведения. Прослушивание аудио - записи, показ произведения в исполнении педагога.</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Arial" w:ascii="Arial" w:hAnsi="Arial"/>
          <w:color w:val="000000"/>
          <w:sz w:val="28"/>
          <w:szCs w:val="28"/>
          <w:lang w:eastAsia="ru-RU"/>
        </w:rPr>
        <w:t> </w:t>
      </w:r>
      <w:r>
        <w:rPr>
          <w:rFonts w:eastAsia="Times New Roman" w:cs="Times New Roman" w:ascii="Times New Roman" w:hAnsi="Times New Roman"/>
          <w:b/>
          <w:bCs/>
          <w:color w:val="000000"/>
          <w:sz w:val="28"/>
          <w:szCs w:val="28"/>
          <w:lang w:eastAsia="ru-RU"/>
        </w:rPr>
        <w:t>Общие критерии оценивания результатов</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Владение знаниями по программе.</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Активность. Участие в конкурсах, фестивалях, смотрах.</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Умение работать как самостоятельно, так и в коллективе.</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Уровень воспитанности и культуры учащихся.</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Творческий рост и личностные достижения воспитанников.</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br/>
      </w:r>
      <w:r>
        <w:rPr>
          <w:rFonts w:eastAsia="Times New Roman" w:cs="Times New Roman" w:ascii="Times New Roman" w:hAnsi="Times New Roman"/>
          <w:b/>
          <w:bCs/>
          <w:color w:val="000000"/>
          <w:sz w:val="28"/>
          <w:szCs w:val="28"/>
          <w:lang w:eastAsia="ru-RU"/>
        </w:rPr>
        <w:t>   Критерии замера прогнозируемых результатов</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Педагогическое наблюдение</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Проведение итоговых занятий, обобщения, обсуждение результатов через:</w:t>
        <w:br/>
        <w:t> проведение открытых занятий с их последующим обсуждением;</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участие в конкурсах, фестивалях, смотрах;</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концертную деятельность.</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br/>
        <w:t> </w:t>
      </w:r>
      <w:r>
        <w:rPr>
          <w:rFonts w:eastAsia="Times New Roman" w:cs="Times New Roman" w:ascii="Times New Roman" w:hAnsi="Times New Roman"/>
          <w:b/>
          <w:bCs/>
          <w:i/>
          <w:iCs/>
          <w:color w:val="000000"/>
          <w:sz w:val="28"/>
          <w:szCs w:val="28"/>
          <w:lang w:eastAsia="ru-RU"/>
        </w:rPr>
        <w:t>Формы подведения итогов</w:t>
      </w:r>
      <w:r>
        <w:rPr>
          <w:rFonts w:eastAsia="Times New Roman" w:cs="Times New Roman" w:ascii="Times New Roman" w:hAnsi="Times New Roman"/>
          <w:color w:val="000000"/>
          <w:sz w:val="28"/>
          <w:szCs w:val="28"/>
          <w:lang w:eastAsia="ru-RU"/>
        </w:rPr>
        <w:t> (механизмы оценивания результатов)</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Педагогические наблюдения.</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Открытые занятия с последующим обсуждением.</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Итоговые занятия</w:t>
      </w:r>
    </w:p>
    <w:p>
      <w:pPr>
        <w:pStyle w:val="Normal"/>
        <w:shd w:val="clear" w:color="auto" w:fill="FFFFFF"/>
        <w:spacing w:lineRule="auto" w:line="240" w:before="0" w:after="0"/>
        <w:jc w:val="both"/>
        <w:rPr>
          <w:rFonts w:ascii="Calibri" w:hAnsi="Calibri" w:eastAsia="Times New Roman" w:cs="Times New Roman"/>
          <w:color w:val="000000"/>
          <w:lang w:eastAsia="ru-RU"/>
        </w:rPr>
      </w:pPr>
      <w:r>
        <w:rPr>
          <w:rFonts w:eastAsia="Times New Roman" w:cs="Times New Roman" w:ascii="Times New Roman" w:hAnsi="Times New Roman"/>
          <w:b/>
          <w:bCs/>
          <w:color w:val="000000"/>
          <w:sz w:val="28"/>
          <w:szCs w:val="28"/>
          <w:lang w:eastAsia="ru-RU"/>
        </w:rPr>
        <w:t> </w:t>
      </w:r>
      <w:r>
        <w:rPr>
          <w:rFonts w:eastAsia="Times New Roman" w:cs="Times New Roman" w:ascii="Times New Roman" w:hAnsi="Times New Roman"/>
          <w:b/>
          <w:bCs/>
          <w:color w:val="000000"/>
          <w:sz w:val="28"/>
          <w:szCs w:val="28"/>
          <w:lang w:eastAsia="ru-RU"/>
        </w:rPr>
        <w:t>Методическая литература:</w:t>
      </w:r>
    </w:p>
    <w:p>
      <w:pPr>
        <w:pStyle w:val="Normal"/>
        <w:shd w:val="clear" w:color="auto" w:fill="FFFFFF"/>
        <w:spacing w:lineRule="auto" w:line="240" w:before="0" w:after="0"/>
        <w:ind w:left="4" w:hanging="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1.  Белоусенко М.И.. Постановка певческого голоса. Белгород, 2006г</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2.  Соболев А. Речевые упражнения на уроках пения.</w:t>
      </w:r>
    </w:p>
    <w:p>
      <w:pPr>
        <w:pStyle w:val="Normal"/>
        <w:shd w:val="clear" w:color="auto" w:fill="FFFFFF"/>
        <w:spacing w:lineRule="auto" w:line="240" w:before="0" w:after="0"/>
        <w:ind w:left="18" w:hanging="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3.  Огороднов Д.,   «Музыкально-певческое  воспитание  детей»</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4.  Миловский С. Распевание на уроках пения и в детском хоре</w:t>
        <w:br/>
        <w:t>начальной школы, «Музыка», Москва, 1997г.</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5.   Никифоров Ю.С. « Детский академический хор» 2003г.</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6.  Струве Г. «Школьный хор М.1981г.</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7.  Школяр Л., Красильникова М. Критская Е. и др.: «Теория и методика музыкального образования детей».</w:t>
      </w:r>
    </w:p>
    <w:p>
      <w:pPr>
        <w:pStyle w:val="Normal"/>
        <w:shd w:val="clear" w:color="auto" w:fill="FFFFFF"/>
        <w:spacing w:lineRule="auto" w:line="240" w:before="0" w:after="0"/>
        <w:rPr>
          <w:rFonts w:ascii="Calibri" w:hAnsi="Calibri" w:eastAsia="Times New Roman" w:cs="Times New Roman"/>
          <w:color w:val="000000"/>
          <w:lang w:eastAsia="ru-RU"/>
        </w:rPr>
      </w:pPr>
      <w:r>
        <w:rPr>
          <w:rFonts w:eastAsia="Times New Roman" w:cs="Times New Roman" w:ascii="Times New Roman" w:hAnsi="Times New Roman"/>
          <w:color w:val="000000"/>
          <w:sz w:val="28"/>
          <w:szCs w:val="28"/>
          <w:lang w:eastAsia="ru-RU"/>
        </w:rPr>
        <w:t>8.  Ю.Б. «Настольная книга школьного учителя-музыканта».</w:t>
      </w:r>
    </w:p>
    <w:p>
      <w:pPr>
        <w:pStyle w:val="Normal"/>
        <w:widowControl/>
        <w:suppressAutoHyphens w:val="true"/>
        <w:bidi w:val="0"/>
        <w:spacing w:lineRule="auto" w:line="259" w:before="0" w:after="160"/>
        <w:jc w:val="left"/>
        <w:rPr/>
      </w:pPr>
      <w:r>
        <w:rPr/>
      </w:r>
    </w:p>
    <w:sectPr>
      <w:type w:val="nextPage"/>
      <w:pgSz w:orient="landscape" w:w="16838" w:h="11906"/>
      <w:pgMar w:left="1134" w:right="1134" w:gutter="0" w:header="0" w:top="1701" w:footer="0" w:bottom="85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3">
    <w:name w:val="Heading 3"/>
    <w:basedOn w:val="Normal"/>
    <w:link w:val="30"/>
    <w:uiPriority w:val="9"/>
    <w:qFormat/>
    <w:rsid w:val="00f758d6"/>
    <w:pPr>
      <w:spacing w:lineRule="auto" w:line="240" w:beforeAutospacing="1" w:afterAutospacing="1"/>
      <w:outlineLvl w:val="2"/>
    </w:pPr>
    <w:rPr>
      <w:rFonts w:ascii="Times New Roman" w:hAnsi="Times New Roman" w:eastAsia="Times New Roman" w:cs="Times New Roman"/>
      <w:b/>
      <w:bCs/>
      <w:sz w:val="27"/>
      <w:szCs w:val="27"/>
      <w:lang w:eastAsia="ru-RU"/>
    </w:rPr>
  </w:style>
  <w:style w:type="character" w:styleId="DefaultParagraphFont" w:default="1">
    <w:name w:val="Default Paragraph Font"/>
    <w:uiPriority w:val="1"/>
    <w:semiHidden/>
    <w:unhideWhenUsed/>
    <w:qFormat/>
    <w:rPr/>
  </w:style>
  <w:style w:type="character" w:styleId="31" w:customStyle="1">
    <w:name w:val="Заголовок 3 Знак"/>
    <w:basedOn w:val="DefaultParagraphFont"/>
    <w:link w:val="3"/>
    <w:uiPriority w:val="9"/>
    <w:qFormat/>
    <w:rsid w:val="00f758d6"/>
    <w:rPr>
      <w:rFonts w:ascii="Times New Roman" w:hAnsi="Times New Roman" w:eastAsia="Times New Roman" w:cs="Times New Roman"/>
      <w:b/>
      <w:bCs/>
      <w:sz w:val="27"/>
      <w:szCs w:val="27"/>
      <w:lang w:eastAsia="ru-RU"/>
    </w:rPr>
  </w:style>
  <w:style w:type="character" w:styleId="C47" w:customStyle="1">
    <w:name w:val="c47"/>
    <w:basedOn w:val="DefaultParagraphFont"/>
    <w:qFormat/>
    <w:rsid w:val="00f758d6"/>
    <w:rPr/>
  </w:style>
  <w:style w:type="character" w:styleId="C3" w:customStyle="1">
    <w:name w:val="c3"/>
    <w:basedOn w:val="DefaultParagraphFont"/>
    <w:qFormat/>
    <w:rsid w:val="00f758d6"/>
    <w:rPr/>
  </w:style>
  <w:style w:type="character" w:styleId="C68" w:customStyle="1">
    <w:name w:val="c68"/>
    <w:basedOn w:val="DefaultParagraphFont"/>
    <w:qFormat/>
    <w:rsid w:val="00f758d6"/>
    <w:rPr/>
  </w:style>
  <w:style w:type="character" w:styleId="C14" w:customStyle="1">
    <w:name w:val="c14"/>
    <w:basedOn w:val="DefaultParagraphFont"/>
    <w:qFormat/>
    <w:rsid w:val="00f758d6"/>
    <w:rPr/>
  </w:style>
  <w:style w:type="character" w:styleId="C38" w:customStyle="1">
    <w:name w:val="c38"/>
    <w:basedOn w:val="DefaultParagraphFont"/>
    <w:qFormat/>
    <w:rsid w:val="00f758d6"/>
    <w:rPr/>
  </w:style>
  <w:style w:type="character" w:styleId="C53" w:customStyle="1">
    <w:name w:val="c53"/>
    <w:basedOn w:val="DefaultParagraphFont"/>
    <w:qFormat/>
    <w:rsid w:val="00f758d6"/>
    <w:rPr/>
  </w:style>
  <w:style w:type="character" w:styleId="C83" w:customStyle="1">
    <w:name w:val="c83"/>
    <w:basedOn w:val="DefaultParagraphFont"/>
    <w:qFormat/>
    <w:rsid w:val="00f758d6"/>
    <w:rPr/>
  </w:style>
  <w:style w:type="character" w:styleId="C23" w:customStyle="1">
    <w:name w:val="c23"/>
    <w:basedOn w:val="DefaultParagraphFont"/>
    <w:qFormat/>
    <w:rsid w:val="00f758d6"/>
    <w:rPr/>
  </w:style>
  <w:style w:type="character" w:styleId="C5" w:customStyle="1">
    <w:name w:val="c5"/>
    <w:basedOn w:val="DefaultParagraphFont"/>
    <w:qFormat/>
    <w:rsid w:val="00f758d6"/>
    <w:rPr/>
  </w:style>
  <w:style w:type="character" w:styleId="C80" w:customStyle="1">
    <w:name w:val="c80"/>
    <w:basedOn w:val="DefaultParagraphFont"/>
    <w:qFormat/>
    <w:rsid w:val="00f758d6"/>
    <w:rPr/>
  </w:style>
  <w:style w:type="character" w:styleId="C84" w:customStyle="1">
    <w:name w:val="c84"/>
    <w:basedOn w:val="DefaultParagraphFont"/>
    <w:qFormat/>
    <w:rsid w:val="00f758d6"/>
    <w:rPr/>
  </w:style>
  <w:style w:type="character" w:styleId="C15" w:customStyle="1">
    <w:name w:val="c15"/>
    <w:basedOn w:val="DefaultParagraphFont"/>
    <w:qFormat/>
    <w:rsid w:val="00f758d6"/>
    <w:rPr/>
  </w:style>
  <w:style w:type="character" w:styleId="C88" w:customStyle="1">
    <w:name w:val="c88"/>
    <w:basedOn w:val="DefaultParagraphFont"/>
    <w:qFormat/>
    <w:rsid w:val="00f758d6"/>
    <w:rPr/>
  </w:style>
  <w:style w:type="character" w:styleId="C59" w:customStyle="1">
    <w:name w:val="c59"/>
    <w:basedOn w:val="DefaultParagraphFont"/>
    <w:qFormat/>
    <w:rsid w:val="00f758d6"/>
    <w:rPr/>
  </w:style>
  <w:style w:type="paragraph" w:styleId="Style13">
    <w:name w:val="Заголовок"/>
    <w:basedOn w:val="Normal"/>
    <w:next w:val="Style14"/>
    <w:qFormat/>
    <w:pPr>
      <w:keepNext w:val="true"/>
      <w:spacing w:before="240" w:after="120"/>
    </w:pPr>
    <w:rPr>
      <w:rFonts w:ascii="Liberation Sans" w:hAnsi="Liberation Sans" w:eastAsia="Droid Sans Fallback" w:cs="Noto Sans Devanagari"/>
      <w:sz w:val="28"/>
      <w:szCs w:val="28"/>
    </w:rPr>
  </w:style>
  <w:style w:type="paragraph" w:styleId="Style14">
    <w:name w:val="Body Text"/>
    <w:basedOn w:val="Normal"/>
    <w:pPr>
      <w:spacing w:lineRule="auto" w:line="276" w:before="0" w:after="140"/>
    </w:pPr>
    <w:rPr/>
  </w:style>
  <w:style w:type="paragraph" w:styleId="Style15">
    <w:name w:val="List"/>
    <w:basedOn w:val="Style14"/>
    <w:pPr/>
    <w:rPr>
      <w:rFonts w:cs="Noto Sans Devanagari"/>
    </w:rPr>
  </w:style>
  <w:style w:type="paragraph" w:styleId="Style16">
    <w:name w:val="Caption"/>
    <w:basedOn w:val="Normal"/>
    <w:qFormat/>
    <w:pPr>
      <w:suppressLineNumbers/>
      <w:spacing w:before="120" w:after="120"/>
    </w:pPr>
    <w:rPr>
      <w:rFonts w:cs="Noto Sans Devanagari"/>
      <w:i/>
      <w:iCs/>
      <w:sz w:val="24"/>
      <w:szCs w:val="24"/>
    </w:rPr>
  </w:style>
  <w:style w:type="paragraph" w:styleId="Style17">
    <w:name w:val="Указатель"/>
    <w:basedOn w:val="Normal"/>
    <w:qFormat/>
    <w:pPr>
      <w:suppressLineNumbers/>
    </w:pPr>
    <w:rPr>
      <w:rFonts w:cs="Noto Sans Devanagari"/>
      <w:lang w:val="zxx" w:eastAsia="zxx" w:bidi="zxx"/>
    </w:rPr>
  </w:style>
  <w:style w:type="paragraph" w:styleId="Style18">
    <w:name w:val="Title"/>
    <w:basedOn w:val="Normal"/>
    <w:next w:val="Style14"/>
    <w:qFormat/>
    <w:pPr>
      <w:keepNext w:val="true"/>
      <w:spacing w:before="240" w:after="120"/>
    </w:pPr>
    <w:rPr>
      <w:rFonts w:ascii="Liberation Sans" w:hAnsi="Liberation Sans" w:eastAsia="Droid Sans Fallback" w:cs="Noto Sans Devanagari"/>
      <w:sz w:val="28"/>
      <w:szCs w:val="28"/>
    </w:rPr>
  </w:style>
  <w:style w:type="paragraph" w:styleId="Caption">
    <w:name w:val="caption"/>
    <w:basedOn w:val="Normal"/>
    <w:qFormat/>
    <w:pPr>
      <w:suppressLineNumbers/>
      <w:spacing w:before="120" w:after="120"/>
    </w:pPr>
    <w:rPr>
      <w:rFonts w:cs="Noto Sans Devanagari"/>
      <w:i/>
      <w:iCs/>
      <w:sz w:val="24"/>
      <w:szCs w:val="24"/>
    </w:rPr>
  </w:style>
  <w:style w:type="paragraph" w:styleId="Indexheading">
    <w:name w:val="index heading"/>
    <w:basedOn w:val="Normal"/>
    <w:qFormat/>
    <w:pPr>
      <w:suppressLineNumbers/>
    </w:pPr>
    <w:rPr>
      <w:rFonts w:cs="Noto Sans Devanagari"/>
    </w:rPr>
  </w:style>
  <w:style w:type="paragraph" w:styleId="C7" w:customStyle="1">
    <w:name w:val="c7"/>
    <w:basedOn w:val="Normal"/>
    <w:qFormat/>
    <w:rsid w:val="00f758d6"/>
    <w:pPr>
      <w:spacing w:lineRule="auto" w:line="240" w:beforeAutospacing="1" w:afterAutospacing="1"/>
    </w:pPr>
    <w:rPr>
      <w:rFonts w:ascii="Times New Roman" w:hAnsi="Times New Roman" w:eastAsia="Times New Roman" w:cs="Times New Roman"/>
      <w:sz w:val="24"/>
      <w:szCs w:val="24"/>
      <w:lang w:eastAsia="ru-RU"/>
    </w:rPr>
  </w:style>
  <w:style w:type="paragraph" w:styleId="C46" w:customStyle="1">
    <w:name w:val="c46"/>
    <w:basedOn w:val="Normal"/>
    <w:qFormat/>
    <w:rsid w:val="00f758d6"/>
    <w:pPr>
      <w:spacing w:lineRule="auto" w:line="240" w:beforeAutospacing="1" w:afterAutospacing="1"/>
    </w:pPr>
    <w:rPr>
      <w:rFonts w:ascii="Times New Roman" w:hAnsi="Times New Roman" w:eastAsia="Times New Roman" w:cs="Times New Roman"/>
      <w:sz w:val="24"/>
      <w:szCs w:val="24"/>
      <w:lang w:eastAsia="ru-RU"/>
    </w:rPr>
  </w:style>
  <w:style w:type="paragraph" w:styleId="C30" w:customStyle="1">
    <w:name w:val="c30"/>
    <w:basedOn w:val="Normal"/>
    <w:qFormat/>
    <w:rsid w:val="00f758d6"/>
    <w:pPr>
      <w:spacing w:lineRule="auto" w:line="240" w:beforeAutospacing="1" w:afterAutospacing="1"/>
    </w:pPr>
    <w:rPr>
      <w:rFonts w:ascii="Times New Roman" w:hAnsi="Times New Roman" w:eastAsia="Times New Roman" w:cs="Times New Roman"/>
      <w:sz w:val="24"/>
      <w:szCs w:val="24"/>
      <w:lang w:eastAsia="ru-RU"/>
    </w:rPr>
  </w:style>
  <w:style w:type="paragraph" w:styleId="C33" w:customStyle="1">
    <w:name w:val="c33"/>
    <w:basedOn w:val="Normal"/>
    <w:qFormat/>
    <w:rsid w:val="00f758d6"/>
    <w:pPr>
      <w:spacing w:lineRule="auto" w:line="240" w:beforeAutospacing="1" w:afterAutospacing="1"/>
    </w:pPr>
    <w:rPr>
      <w:rFonts w:ascii="Times New Roman" w:hAnsi="Times New Roman" w:eastAsia="Times New Roman" w:cs="Times New Roman"/>
      <w:sz w:val="24"/>
      <w:szCs w:val="24"/>
      <w:lang w:eastAsia="ru-RU"/>
    </w:rPr>
  </w:style>
  <w:style w:type="paragraph" w:styleId="C20" w:customStyle="1">
    <w:name w:val="c20"/>
    <w:basedOn w:val="Normal"/>
    <w:qFormat/>
    <w:rsid w:val="00f758d6"/>
    <w:pPr>
      <w:spacing w:lineRule="auto" w:line="240" w:beforeAutospacing="1" w:afterAutospacing="1"/>
    </w:pPr>
    <w:rPr>
      <w:rFonts w:ascii="Times New Roman" w:hAnsi="Times New Roman" w:eastAsia="Times New Roman" w:cs="Times New Roman"/>
      <w:sz w:val="24"/>
      <w:szCs w:val="24"/>
      <w:lang w:eastAsia="ru-RU"/>
    </w:rPr>
  </w:style>
  <w:style w:type="paragraph" w:styleId="C49" w:customStyle="1">
    <w:name w:val="c49"/>
    <w:basedOn w:val="Normal"/>
    <w:qFormat/>
    <w:rsid w:val="00f758d6"/>
    <w:pPr>
      <w:spacing w:lineRule="auto" w:line="240" w:beforeAutospacing="1" w:afterAutospacing="1"/>
    </w:pPr>
    <w:rPr>
      <w:rFonts w:ascii="Times New Roman" w:hAnsi="Times New Roman" w:eastAsia="Times New Roman" w:cs="Times New Roman"/>
      <w:sz w:val="24"/>
      <w:szCs w:val="24"/>
      <w:lang w:eastAsia="ru-RU"/>
    </w:rPr>
  </w:style>
  <w:style w:type="paragraph" w:styleId="C18" w:customStyle="1">
    <w:name w:val="c18"/>
    <w:basedOn w:val="Normal"/>
    <w:qFormat/>
    <w:rsid w:val="00f758d6"/>
    <w:pPr>
      <w:spacing w:lineRule="auto" w:line="240" w:beforeAutospacing="1" w:afterAutospacing="1"/>
    </w:pPr>
    <w:rPr>
      <w:rFonts w:ascii="Times New Roman" w:hAnsi="Times New Roman" w:eastAsia="Times New Roman" w:cs="Times New Roman"/>
      <w:sz w:val="24"/>
      <w:szCs w:val="24"/>
      <w:lang w:eastAsia="ru-RU"/>
    </w:rPr>
  </w:style>
  <w:style w:type="paragraph" w:styleId="C50" w:customStyle="1">
    <w:name w:val="c50"/>
    <w:basedOn w:val="Normal"/>
    <w:qFormat/>
    <w:rsid w:val="00f758d6"/>
    <w:pPr>
      <w:spacing w:lineRule="auto" w:line="240" w:beforeAutospacing="1" w:afterAutospacing="1"/>
    </w:pPr>
    <w:rPr>
      <w:rFonts w:ascii="Times New Roman" w:hAnsi="Times New Roman" w:eastAsia="Times New Roman" w:cs="Times New Roman"/>
      <w:sz w:val="24"/>
      <w:szCs w:val="24"/>
      <w:lang w:eastAsia="ru-RU"/>
    </w:rPr>
  </w:style>
  <w:style w:type="paragraph" w:styleId="C1" w:customStyle="1">
    <w:name w:val="c1"/>
    <w:basedOn w:val="Normal"/>
    <w:qFormat/>
    <w:rsid w:val="00f758d6"/>
    <w:pPr>
      <w:spacing w:lineRule="auto" w:line="240" w:beforeAutospacing="1" w:afterAutospacing="1"/>
    </w:pPr>
    <w:rPr>
      <w:rFonts w:ascii="Times New Roman" w:hAnsi="Times New Roman" w:eastAsia="Times New Roman" w:cs="Times New Roman"/>
      <w:sz w:val="24"/>
      <w:szCs w:val="24"/>
      <w:lang w:eastAsia="ru-RU"/>
    </w:rPr>
  </w:style>
  <w:style w:type="paragraph" w:styleId="C36" w:customStyle="1">
    <w:name w:val="c36"/>
    <w:basedOn w:val="Normal"/>
    <w:qFormat/>
    <w:rsid w:val="00f758d6"/>
    <w:pPr>
      <w:spacing w:lineRule="auto" w:line="240" w:beforeAutospacing="1" w:afterAutospacing="1"/>
    </w:pPr>
    <w:rPr>
      <w:rFonts w:ascii="Times New Roman" w:hAnsi="Times New Roman" w:eastAsia="Times New Roman" w:cs="Times New Roman"/>
      <w:sz w:val="24"/>
      <w:szCs w:val="24"/>
      <w:lang w:eastAsia="ru-RU"/>
    </w:rPr>
  </w:style>
  <w:style w:type="paragraph" w:styleId="C52" w:customStyle="1">
    <w:name w:val="c52"/>
    <w:basedOn w:val="Normal"/>
    <w:qFormat/>
    <w:rsid w:val="00f758d6"/>
    <w:pPr>
      <w:spacing w:lineRule="auto" w:line="240" w:beforeAutospacing="1" w:afterAutospacing="1"/>
    </w:pPr>
    <w:rPr>
      <w:rFonts w:ascii="Times New Roman" w:hAnsi="Times New Roman" w:eastAsia="Times New Roman" w:cs="Times New Roman"/>
      <w:sz w:val="24"/>
      <w:szCs w:val="24"/>
      <w:lang w:eastAsia="ru-RU"/>
    </w:rPr>
  </w:style>
  <w:style w:type="paragraph" w:styleId="C19" w:customStyle="1">
    <w:name w:val="c19"/>
    <w:basedOn w:val="Normal"/>
    <w:qFormat/>
    <w:rsid w:val="00f758d6"/>
    <w:pPr>
      <w:spacing w:lineRule="auto" w:line="240" w:beforeAutospacing="1" w:afterAutospacing="1"/>
    </w:pPr>
    <w:rPr>
      <w:rFonts w:ascii="Times New Roman" w:hAnsi="Times New Roman" w:eastAsia="Times New Roman" w:cs="Times New Roman"/>
      <w:sz w:val="24"/>
      <w:szCs w:val="24"/>
      <w:lang w:eastAsia="ru-RU"/>
    </w:rPr>
  </w:style>
  <w:style w:type="paragraph" w:styleId="C11" w:customStyle="1">
    <w:name w:val="c11"/>
    <w:basedOn w:val="Normal"/>
    <w:qFormat/>
    <w:rsid w:val="00f758d6"/>
    <w:pPr>
      <w:spacing w:lineRule="auto" w:line="240" w:beforeAutospacing="1" w:afterAutospacing="1"/>
    </w:pPr>
    <w:rPr>
      <w:rFonts w:ascii="Times New Roman" w:hAnsi="Times New Roman" w:eastAsia="Times New Roman" w:cs="Times New Roman"/>
      <w:sz w:val="24"/>
      <w:szCs w:val="24"/>
      <w:lang w:eastAsia="ru-RU"/>
    </w:rPr>
  </w:style>
  <w:style w:type="paragraph" w:styleId="C25" w:customStyle="1">
    <w:name w:val="c25"/>
    <w:basedOn w:val="Normal"/>
    <w:qFormat/>
    <w:rsid w:val="00f758d6"/>
    <w:pPr>
      <w:spacing w:lineRule="auto" w:line="240" w:beforeAutospacing="1" w:afterAutospacing="1"/>
    </w:pPr>
    <w:rPr>
      <w:rFonts w:ascii="Times New Roman" w:hAnsi="Times New Roman" w:eastAsia="Times New Roman" w:cs="Times New Roman"/>
      <w:sz w:val="24"/>
      <w:szCs w:val="24"/>
      <w:lang w:eastAsia="ru-RU"/>
    </w:rPr>
  </w:style>
  <w:style w:type="paragraph" w:styleId="C43" w:customStyle="1">
    <w:name w:val="c43"/>
    <w:basedOn w:val="Normal"/>
    <w:qFormat/>
    <w:rsid w:val="00f758d6"/>
    <w:pPr>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8">
    <w:name w:val="Table Grid"/>
    <w:basedOn w:val="a1"/>
    <w:uiPriority w:val="39"/>
    <w:rsid w:val="00b0706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4DDD3-2014-4F7F-B840-0187D135D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Application>LibreOffice/7.2.5.2.0$Linux_X86_64 LibreOffice_project/20$Build-2</Application>
  <AppVersion>15.0000</AppVersion>
  <Pages>21</Pages>
  <Words>4081</Words>
  <Characters>29223</Characters>
  <CharactersWithSpaces>33186</CharactersWithSpaces>
  <Paragraphs>552</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2023-08-30T08:55:00Z</dcterms:created>
  <dc:creator>Windows User</dc:creator>
  <dc:description/>
  <dc:language>ru-RU</dc:language>
  <cp:lastModifiedBy/>
  <dcterms:modified xsi:type="dcterms:W3CDTF">2024-10-14T10:30:44Z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