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65" w:rsidRPr="005C5365" w:rsidRDefault="005C5365" w:rsidP="005C5365">
      <w:pPr>
        <w:pStyle w:val="a3"/>
        <w:spacing w:before="0" w:beforeAutospacing="0" w:after="0" w:afterAutospacing="0"/>
        <w:jc w:val="center"/>
        <w:rPr>
          <w:color w:val="000000"/>
        </w:rPr>
      </w:pPr>
      <w:r w:rsidRPr="005C5365">
        <w:rPr>
          <w:color w:val="000000"/>
        </w:rPr>
        <w:t>Муниципальное бюджетное общеобразовательное учреждение «</w:t>
      </w:r>
      <w:proofErr w:type="spellStart"/>
      <w:r w:rsidRPr="005C5365">
        <w:rPr>
          <w:color w:val="000000"/>
        </w:rPr>
        <w:t>Новокамалинская</w:t>
      </w:r>
      <w:proofErr w:type="spellEnd"/>
      <w:r w:rsidRPr="005C5365">
        <w:rPr>
          <w:color w:val="000000"/>
        </w:rPr>
        <w:t xml:space="preserve"> средняя общеобразовательная школа №2»</w:t>
      </w:r>
    </w:p>
    <w:tbl>
      <w:tblPr>
        <w:tblpPr w:leftFromText="180" w:rightFromText="180" w:vertAnchor="page" w:horzAnchor="margin" w:tblpXSpec="center" w:tblpY="2731"/>
        <w:tblW w:w="10456" w:type="dxa"/>
        <w:tblLook w:val="04A0" w:firstRow="1" w:lastRow="0" w:firstColumn="1" w:lastColumn="0" w:noHBand="0" w:noVBand="1"/>
      </w:tblPr>
      <w:tblGrid>
        <w:gridCol w:w="3373"/>
        <w:gridCol w:w="3256"/>
        <w:gridCol w:w="3827"/>
      </w:tblGrid>
      <w:tr w:rsidR="005C5365" w:rsidRPr="005C5365" w:rsidTr="00E64365">
        <w:trPr>
          <w:trHeight w:val="1714"/>
        </w:trPr>
        <w:tc>
          <w:tcPr>
            <w:tcW w:w="3373" w:type="dxa"/>
          </w:tcPr>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ПРИНЯТО</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Педагогическим советом школы</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Протокол №_________</w:t>
            </w:r>
          </w:p>
          <w:p w:rsidR="005C5365" w:rsidRPr="005C5365" w:rsidRDefault="005C5365" w:rsidP="00E64365">
            <w:pPr>
              <w:pStyle w:val="a6"/>
              <w:rPr>
                <w:rFonts w:ascii="Times New Roman" w:hAnsi="Times New Roman"/>
              </w:rPr>
            </w:pPr>
            <w:r w:rsidRPr="005C5365">
              <w:rPr>
                <w:rFonts w:ascii="Times New Roman" w:hAnsi="Times New Roman"/>
                <w:sz w:val="24"/>
                <w:szCs w:val="24"/>
              </w:rPr>
              <w:t>от «___»__________20__г.</w:t>
            </w:r>
          </w:p>
        </w:tc>
        <w:tc>
          <w:tcPr>
            <w:tcW w:w="3256" w:type="dxa"/>
            <w:shd w:val="clear" w:color="auto" w:fill="auto"/>
          </w:tcPr>
          <w:p w:rsidR="005C5365" w:rsidRPr="005C5365" w:rsidRDefault="005C5365" w:rsidP="00E64365">
            <w:pPr>
              <w:pStyle w:val="a6"/>
              <w:rPr>
                <w:rFonts w:ascii="Times New Roman" w:hAnsi="Times New Roman"/>
              </w:rPr>
            </w:pPr>
          </w:p>
        </w:tc>
        <w:tc>
          <w:tcPr>
            <w:tcW w:w="3827" w:type="dxa"/>
            <w:shd w:val="clear" w:color="auto" w:fill="auto"/>
          </w:tcPr>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УТВЕРЖДАЮ</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Директор МБОУ «</w:t>
            </w:r>
            <w:proofErr w:type="spellStart"/>
            <w:r w:rsidRPr="005C5365">
              <w:rPr>
                <w:rFonts w:ascii="Times New Roman" w:hAnsi="Times New Roman"/>
                <w:sz w:val="24"/>
                <w:szCs w:val="24"/>
              </w:rPr>
              <w:t>Новокамалинская</w:t>
            </w:r>
            <w:proofErr w:type="spellEnd"/>
            <w:r w:rsidRPr="005C5365">
              <w:rPr>
                <w:rFonts w:ascii="Times New Roman" w:hAnsi="Times New Roman"/>
                <w:sz w:val="24"/>
                <w:szCs w:val="24"/>
              </w:rPr>
              <w:t xml:space="preserve"> СОШ №2»</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 xml:space="preserve">___________/Н.Б. Попова/ </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Приказ №__________</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от «__»_________20__г.</w:t>
            </w:r>
          </w:p>
        </w:tc>
      </w:tr>
      <w:tr w:rsidR="005C5365" w:rsidRPr="005C5365" w:rsidTr="00E64365">
        <w:trPr>
          <w:trHeight w:val="961"/>
        </w:trPr>
        <w:tc>
          <w:tcPr>
            <w:tcW w:w="3373" w:type="dxa"/>
          </w:tcPr>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 xml:space="preserve">Родительское собрание </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Протокол №______________</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От "___"_________20____г.</w:t>
            </w:r>
          </w:p>
        </w:tc>
        <w:tc>
          <w:tcPr>
            <w:tcW w:w="3256" w:type="dxa"/>
            <w:shd w:val="clear" w:color="auto" w:fill="auto"/>
          </w:tcPr>
          <w:p w:rsidR="005C5365" w:rsidRPr="005C5365" w:rsidRDefault="005C5365" w:rsidP="00E64365">
            <w:pPr>
              <w:pStyle w:val="a6"/>
              <w:rPr>
                <w:rFonts w:ascii="Times New Roman" w:hAnsi="Times New Roman"/>
              </w:rPr>
            </w:pPr>
          </w:p>
        </w:tc>
        <w:tc>
          <w:tcPr>
            <w:tcW w:w="3827" w:type="dxa"/>
            <w:shd w:val="clear" w:color="auto" w:fill="auto"/>
          </w:tcPr>
          <w:p w:rsidR="005C5365" w:rsidRPr="005C5365" w:rsidRDefault="005C5365" w:rsidP="00E64365">
            <w:pPr>
              <w:pStyle w:val="a6"/>
              <w:rPr>
                <w:rFonts w:ascii="Times New Roman" w:hAnsi="Times New Roman"/>
                <w:sz w:val="24"/>
                <w:szCs w:val="24"/>
              </w:rPr>
            </w:pPr>
          </w:p>
        </w:tc>
      </w:tr>
      <w:tr w:rsidR="005C5365" w:rsidRPr="005C5365" w:rsidTr="00E64365">
        <w:trPr>
          <w:trHeight w:val="1116"/>
        </w:trPr>
        <w:tc>
          <w:tcPr>
            <w:tcW w:w="3373" w:type="dxa"/>
          </w:tcPr>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 xml:space="preserve">Совет </w:t>
            </w:r>
            <w:proofErr w:type="gramStart"/>
            <w:r w:rsidRPr="005C5365">
              <w:rPr>
                <w:rFonts w:ascii="Times New Roman" w:hAnsi="Times New Roman"/>
                <w:sz w:val="24"/>
                <w:szCs w:val="24"/>
              </w:rPr>
              <w:t>обучающихся</w:t>
            </w:r>
            <w:proofErr w:type="gramEnd"/>
            <w:r w:rsidRPr="005C5365">
              <w:rPr>
                <w:rFonts w:ascii="Times New Roman" w:hAnsi="Times New Roman"/>
                <w:sz w:val="24"/>
                <w:szCs w:val="24"/>
              </w:rPr>
              <w:t xml:space="preserve"> </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Протокол №_____________</w:t>
            </w:r>
          </w:p>
          <w:p w:rsidR="005C5365" w:rsidRPr="005C5365" w:rsidRDefault="005C5365" w:rsidP="00E64365">
            <w:pPr>
              <w:pStyle w:val="a6"/>
              <w:rPr>
                <w:rFonts w:ascii="Times New Roman" w:hAnsi="Times New Roman"/>
                <w:sz w:val="24"/>
                <w:szCs w:val="24"/>
              </w:rPr>
            </w:pPr>
            <w:r w:rsidRPr="005C5365">
              <w:rPr>
                <w:rFonts w:ascii="Times New Roman" w:hAnsi="Times New Roman"/>
                <w:sz w:val="24"/>
                <w:szCs w:val="24"/>
              </w:rPr>
              <w:t>От "___"___________20____г.</w:t>
            </w:r>
          </w:p>
          <w:p w:rsidR="005C5365" w:rsidRPr="005C5365" w:rsidRDefault="005C5365" w:rsidP="00E64365">
            <w:pPr>
              <w:pStyle w:val="a6"/>
              <w:rPr>
                <w:rFonts w:ascii="Times New Roman" w:hAnsi="Times New Roman"/>
                <w:sz w:val="24"/>
                <w:szCs w:val="24"/>
              </w:rPr>
            </w:pPr>
          </w:p>
        </w:tc>
        <w:tc>
          <w:tcPr>
            <w:tcW w:w="3256" w:type="dxa"/>
            <w:shd w:val="clear" w:color="auto" w:fill="auto"/>
          </w:tcPr>
          <w:p w:rsidR="005C5365" w:rsidRPr="005C5365" w:rsidRDefault="005C5365" w:rsidP="00E64365">
            <w:pPr>
              <w:pStyle w:val="a6"/>
              <w:rPr>
                <w:rFonts w:ascii="Times New Roman" w:hAnsi="Times New Roman"/>
              </w:rPr>
            </w:pPr>
          </w:p>
        </w:tc>
        <w:tc>
          <w:tcPr>
            <w:tcW w:w="3827" w:type="dxa"/>
            <w:shd w:val="clear" w:color="auto" w:fill="auto"/>
          </w:tcPr>
          <w:p w:rsidR="005C5365" w:rsidRPr="005C5365" w:rsidRDefault="005C5365" w:rsidP="00E64365">
            <w:pPr>
              <w:pStyle w:val="a6"/>
              <w:rPr>
                <w:rFonts w:ascii="Times New Roman" w:hAnsi="Times New Roman"/>
                <w:sz w:val="24"/>
                <w:szCs w:val="24"/>
              </w:rPr>
            </w:pPr>
          </w:p>
        </w:tc>
      </w:tr>
    </w:tbl>
    <w:p w:rsidR="005C5365" w:rsidRPr="005C5365" w:rsidRDefault="005C5365" w:rsidP="005C5365">
      <w:pPr>
        <w:pStyle w:val="a3"/>
        <w:spacing w:before="0" w:beforeAutospacing="0" w:after="0" w:afterAutospacing="0"/>
        <w:jc w:val="center"/>
        <w:rPr>
          <w:color w:val="000000"/>
        </w:rPr>
      </w:pPr>
      <w:r w:rsidRPr="005C5365">
        <w:rPr>
          <w:color w:val="000000"/>
        </w:rPr>
        <w:t xml:space="preserve">663952, Красноярский край, Рыбинский район, </w:t>
      </w:r>
      <w:proofErr w:type="gramStart"/>
      <w:r w:rsidRPr="005C5365">
        <w:rPr>
          <w:color w:val="000000"/>
        </w:rPr>
        <w:t>с</w:t>
      </w:r>
      <w:proofErr w:type="gramEnd"/>
      <w:r w:rsidRPr="005C5365">
        <w:rPr>
          <w:color w:val="000000"/>
        </w:rPr>
        <w:t xml:space="preserve">. </w:t>
      </w:r>
      <w:proofErr w:type="gramStart"/>
      <w:r w:rsidRPr="005C5365">
        <w:rPr>
          <w:color w:val="000000"/>
        </w:rPr>
        <w:t>Новокамала</w:t>
      </w:r>
      <w:proofErr w:type="gramEnd"/>
      <w:r w:rsidRPr="005C5365">
        <w:rPr>
          <w:color w:val="000000"/>
        </w:rPr>
        <w:t xml:space="preserve">, ул. 70 лет Октября, 21. </w:t>
      </w:r>
    </w:p>
    <w:p w:rsidR="005C5365" w:rsidRPr="005C5365" w:rsidRDefault="005C5365" w:rsidP="005C5365">
      <w:pPr>
        <w:pStyle w:val="a3"/>
        <w:spacing w:before="0" w:beforeAutospacing="0" w:after="0" w:afterAutospacing="0"/>
        <w:jc w:val="center"/>
        <w:rPr>
          <w:lang w:val="en-US"/>
        </w:rPr>
      </w:pPr>
      <w:r w:rsidRPr="005C5365">
        <w:rPr>
          <w:color w:val="000000"/>
        </w:rPr>
        <w:t>Тел</w:t>
      </w:r>
      <w:r w:rsidRPr="005C5365">
        <w:rPr>
          <w:color w:val="000000"/>
          <w:lang w:val="en-US"/>
        </w:rPr>
        <w:t xml:space="preserve">. 8(39165) 65-2-94,e-mail: </w:t>
      </w:r>
      <w:hyperlink r:id="rId6" w:history="1">
        <w:r w:rsidRPr="005C5365">
          <w:rPr>
            <w:rStyle w:val="a4"/>
            <w:lang w:val="en-US"/>
          </w:rPr>
          <w:t>nkamala_sosh.@mail.ru</w:t>
        </w:r>
      </w:hyperlink>
    </w:p>
    <w:p w:rsidR="005C5365" w:rsidRPr="005C5365" w:rsidRDefault="005C5365" w:rsidP="005C5365">
      <w:pPr>
        <w:pStyle w:val="a3"/>
        <w:spacing w:before="0" w:beforeAutospacing="0" w:after="0" w:afterAutospacing="0"/>
        <w:jc w:val="center"/>
        <w:rPr>
          <w:lang w:val="en-US"/>
        </w:rPr>
      </w:pPr>
      <w:r w:rsidRPr="005C5365">
        <w:rPr>
          <w:lang w:val="en-US"/>
        </w:rPr>
        <w:t xml:space="preserve"> </w:t>
      </w:r>
    </w:p>
    <w:p w:rsidR="005C5365" w:rsidRPr="005C5365" w:rsidRDefault="005C5365" w:rsidP="00FA6570">
      <w:pPr>
        <w:spacing w:after="150" w:line="240" w:lineRule="auto"/>
        <w:jc w:val="center"/>
        <w:rPr>
          <w:rFonts w:ascii="Times New Roman" w:eastAsia="Times New Roman" w:hAnsi="Times New Roman" w:cs="Times New Roman"/>
          <w:b/>
          <w:bCs/>
          <w:color w:val="222222"/>
          <w:sz w:val="21"/>
          <w:szCs w:val="21"/>
          <w:lang w:eastAsia="ru-RU"/>
        </w:rPr>
      </w:pPr>
    </w:p>
    <w:p w:rsidR="005C5365" w:rsidRPr="005C5365" w:rsidRDefault="005C5365" w:rsidP="00FA6570">
      <w:pPr>
        <w:spacing w:after="150" w:line="240" w:lineRule="auto"/>
        <w:jc w:val="center"/>
        <w:rPr>
          <w:rFonts w:ascii="Times New Roman" w:eastAsia="Times New Roman" w:hAnsi="Times New Roman" w:cs="Times New Roman"/>
          <w:b/>
          <w:bCs/>
          <w:color w:val="222222"/>
          <w:sz w:val="21"/>
          <w:szCs w:val="21"/>
          <w:lang w:eastAsia="ru-RU"/>
        </w:rPr>
      </w:pPr>
    </w:p>
    <w:p w:rsidR="005C5365" w:rsidRPr="005C5365" w:rsidRDefault="005C5365" w:rsidP="00FA6570">
      <w:pPr>
        <w:spacing w:after="150" w:line="240" w:lineRule="auto"/>
        <w:jc w:val="center"/>
        <w:rPr>
          <w:rFonts w:ascii="Times New Roman" w:eastAsia="Times New Roman" w:hAnsi="Times New Roman" w:cs="Times New Roman"/>
          <w:b/>
          <w:bCs/>
          <w:color w:val="222222"/>
          <w:sz w:val="21"/>
          <w:szCs w:val="21"/>
          <w:lang w:eastAsia="ru-RU"/>
        </w:rPr>
      </w:pPr>
    </w:p>
    <w:p w:rsidR="00FA6570" w:rsidRPr="005C5365" w:rsidRDefault="00FA6570" w:rsidP="005C5365">
      <w:pPr>
        <w:spacing w:after="0" w:line="240" w:lineRule="auto"/>
        <w:jc w:val="center"/>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b/>
          <w:bCs/>
          <w:color w:val="222222"/>
          <w:sz w:val="24"/>
          <w:szCs w:val="24"/>
          <w:lang w:eastAsia="ru-RU"/>
        </w:rPr>
        <w:t>ПОЛИТИКА</w:t>
      </w:r>
    </w:p>
    <w:p w:rsidR="005C5365" w:rsidRDefault="00FA6570" w:rsidP="005C5365">
      <w:pPr>
        <w:spacing w:after="0" w:line="240" w:lineRule="auto"/>
        <w:jc w:val="center"/>
        <w:rPr>
          <w:rFonts w:ascii="Times New Roman" w:eastAsia="Times New Roman" w:hAnsi="Times New Roman" w:cs="Times New Roman"/>
          <w:b/>
          <w:bCs/>
          <w:color w:val="222222"/>
          <w:sz w:val="24"/>
          <w:szCs w:val="24"/>
          <w:lang w:eastAsia="ru-RU"/>
        </w:rPr>
      </w:pPr>
      <w:r w:rsidRPr="005C5365">
        <w:rPr>
          <w:rFonts w:ascii="Times New Roman" w:eastAsia="Times New Roman" w:hAnsi="Times New Roman" w:cs="Times New Roman"/>
          <w:b/>
          <w:bCs/>
          <w:color w:val="222222"/>
          <w:sz w:val="24"/>
          <w:szCs w:val="24"/>
          <w:lang w:eastAsia="ru-RU"/>
        </w:rPr>
        <w:t>обработки персональных данных </w:t>
      </w:r>
    </w:p>
    <w:p w:rsidR="005C5365" w:rsidRPr="005C5365" w:rsidRDefault="005C5365" w:rsidP="005C5365">
      <w:pPr>
        <w:spacing w:after="0" w:line="240" w:lineRule="auto"/>
        <w:jc w:val="center"/>
        <w:rPr>
          <w:rFonts w:ascii="Times New Roman" w:eastAsia="Times New Roman" w:hAnsi="Times New Roman" w:cs="Times New Roman"/>
          <w:b/>
          <w:iCs/>
          <w:sz w:val="24"/>
          <w:szCs w:val="24"/>
          <w:shd w:val="clear" w:color="auto" w:fill="FFFFFF" w:themeFill="background1"/>
          <w:lang w:eastAsia="ru-RU"/>
        </w:rPr>
      </w:pPr>
      <w:r w:rsidRPr="005C5365">
        <w:rPr>
          <w:rFonts w:ascii="Times New Roman" w:eastAsia="Times New Roman" w:hAnsi="Times New Roman" w:cs="Times New Roman"/>
          <w:b/>
          <w:iCs/>
          <w:sz w:val="24"/>
          <w:szCs w:val="24"/>
          <w:shd w:val="clear" w:color="auto" w:fill="FFFFFF" w:themeFill="background1"/>
          <w:lang w:eastAsia="ru-RU"/>
        </w:rPr>
        <w:t xml:space="preserve">МБОУ </w:t>
      </w:r>
      <w:r>
        <w:rPr>
          <w:rFonts w:ascii="Times New Roman" w:eastAsia="Times New Roman" w:hAnsi="Times New Roman" w:cs="Times New Roman"/>
          <w:b/>
          <w:iCs/>
          <w:sz w:val="24"/>
          <w:szCs w:val="24"/>
          <w:shd w:val="clear" w:color="auto" w:fill="FFFFFF" w:themeFill="background1"/>
          <w:lang w:eastAsia="ru-RU"/>
        </w:rPr>
        <w:t>«</w:t>
      </w:r>
      <w:proofErr w:type="spellStart"/>
      <w:r w:rsidRPr="005C5365">
        <w:rPr>
          <w:rFonts w:ascii="Times New Roman" w:eastAsia="Times New Roman" w:hAnsi="Times New Roman" w:cs="Times New Roman"/>
          <w:b/>
          <w:iCs/>
          <w:sz w:val="24"/>
          <w:szCs w:val="24"/>
          <w:shd w:val="clear" w:color="auto" w:fill="FFFFFF" w:themeFill="background1"/>
          <w:lang w:eastAsia="ru-RU"/>
        </w:rPr>
        <w:t>Новокамалинская</w:t>
      </w:r>
      <w:proofErr w:type="spellEnd"/>
      <w:r w:rsidRPr="005C5365">
        <w:rPr>
          <w:rFonts w:ascii="Times New Roman" w:eastAsia="Times New Roman" w:hAnsi="Times New Roman" w:cs="Times New Roman"/>
          <w:b/>
          <w:iCs/>
          <w:sz w:val="24"/>
          <w:szCs w:val="24"/>
          <w:shd w:val="clear" w:color="auto" w:fill="FFFFFF" w:themeFill="background1"/>
          <w:lang w:eastAsia="ru-RU"/>
        </w:rPr>
        <w:t xml:space="preserve"> СОШ № 2»</w:t>
      </w:r>
    </w:p>
    <w:p w:rsidR="005C5365" w:rsidRDefault="005C5365" w:rsidP="005C5365">
      <w:pPr>
        <w:spacing w:after="0" w:line="240" w:lineRule="auto"/>
        <w:jc w:val="center"/>
        <w:rPr>
          <w:rFonts w:ascii="Times New Roman" w:eastAsia="Times New Roman" w:hAnsi="Times New Roman" w:cs="Times New Roman"/>
          <w:i/>
          <w:iCs/>
          <w:sz w:val="24"/>
          <w:szCs w:val="24"/>
          <w:shd w:val="clear" w:color="auto" w:fill="FFFFFF" w:themeFill="background1"/>
          <w:lang w:eastAsia="ru-RU"/>
        </w:rPr>
      </w:pPr>
    </w:p>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b/>
          <w:bCs/>
          <w:color w:val="222222"/>
          <w:sz w:val="24"/>
          <w:szCs w:val="24"/>
          <w:lang w:eastAsia="ru-RU"/>
        </w:rPr>
        <w:t>1. Общие положения</w:t>
      </w:r>
    </w:p>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color w:val="222222"/>
          <w:sz w:val="24"/>
          <w:szCs w:val="24"/>
          <w:lang w:eastAsia="ru-RU"/>
        </w:rPr>
        <w:t xml:space="preserve">1.1. </w:t>
      </w:r>
      <w:proofErr w:type="gramStart"/>
      <w:r w:rsidRPr="005C5365">
        <w:rPr>
          <w:rFonts w:ascii="Times New Roman" w:eastAsia="Times New Roman" w:hAnsi="Times New Roman" w:cs="Times New Roman"/>
          <w:color w:val="222222"/>
          <w:sz w:val="24"/>
          <w:szCs w:val="24"/>
          <w:lang w:eastAsia="ru-RU"/>
        </w:rPr>
        <w:t>Настоящая политика обработки персональных данных </w:t>
      </w:r>
      <w:r w:rsidR="005C5365" w:rsidRPr="005C5365">
        <w:rPr>
          <w:rFonts w:ascii="Times New Roman" w:eastAsia="Times New Roman" w:hAnsi="Times New Roman" w:cs="Times New Roman"/>
          <w:iCs/>
          <w:sz w:val="24"/>
          <w:szCs w:val="24"/>
          <w:shd w:val="clear" w:color="auto" w:fill="FFFFFF" w:themeFill="background1"/>
          <w:lang w:eastAsia="ru-RU"/>
        </w:rPr>
        <w:t xml:space="preserve">МБОУ </w:t>
      </w:r>
      <w:r w:rsidR="005C5365">
        <w:rPr>
          <w:rFonts w:ascii="Times New Roman" w:eastAsia="Times New Roman" w:hAnsi="Times New Roman" w:cs="Times New Roman"/>
          <w:iCs/>
          <w:sz w:val="24"/>
          <w:szCs w:val="24"/>
          <w:shd w:val="clear" w:color="auto" w:fill="FFFFFF" w:themeFill="background1"/>
          <w:lang w:eastAsia="ru-RU"/>
        </w:rPr>
        <w:t>«</w:t>
      </w:r>
      <w:proofErr w:type="spellStart"/>
      <w:r w:rsidR="005C5365" w:rsidRPr="005C5365">
        <w:rPr>
          <w:rFonts w:ascii="Times New Roman" w:eastAsia="Times New Roman" w:hAnsi="Times New Roman" w:cs="Times New Roman"/>
          <w:iCs/>
          <w:sz w:val="24"/>
          <w:szCs w:val="24"/>
          <w:shd w:val="clear" w:color="auto" w:fill="FFFFFF" w:themeFill="background1"/>
          <w:lang w:eastAsia="ru-RU"/>
        </w:rPr>
        <w:t>Новокамалинская</w:t>
      </w:r>
      <w:proofErr w:type="spellEnd"/>
      <w:r w:rsidR="005C5365" w:rsidRPr="005C5365">
        <w:rPr>
          <w:rFonts w:ascii="Times New Roman" w:eastAsia="Times New Roman" w:hAnsi="Times New Roman" w:cs="Times New Roman"/>
          <w:iCs/>
          <w:sz w:val="24"/>
          <w:szCs w:val="24"/>
          <w:shd w:val="clear" w:color="auto" w:fill="FFFFFF" w:themeFill="background1"/>
          <w:lang w:eastAsia="ru-RU"/>
        </w:rPr>
        <w:t xml:space="preserve"> СОШ № 2»</w:t>
      </w:r>
      <w:r w:rsidR="005C5365">
        <w:rPr>
          <w:rFonts w:ascii="Times New Roman" w:eastAsia="Times New Roman" w:hAnsi="Times New Roman" w:cs="Times New Roman"/>
          <w:i/>
          <w:iCs/>
          <w:sz w:val="24"/>
          <w:szCs w:val="24"/>
          <w:shd w:val="clear" w:color="auto" w:fill="FFFFFF" w:themeFill="background1"/>
          <w:lang w:eastAsia="ru-RU"/>
        </w:rPr>
        <w:t xml:space="preserve">  </w:t>
      </w:r>
      <w:r w:rsidRPr="005C5365">
        <w:rPr>
          <w:rFonts w:ascii="Times New Roman" w:eastAsia="Times New Roman" w:hAnsi="Times New Roman" w:cs="Times New Roman"/>
          <w:color w:val="222222"/>
          <w:sz w:val="24"/>
          <w:szCs w:val="24"/>
          <w:lang w:eastAsia="ru-RU"/>
        </w:rPr>
        <w:t>(далее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w:t>
      </w:r>
      <w:r w:rsidR="005C5365" w:rsidRPr="005C5365">
        <w:rPr>
          <w:rFonts w:ascii="Times New Roman" w:eastAsia="Times New Roman" w:hAnsi="Times New Roman" w:cs="Times New Roman"/>
          <w:iCs/>
          <w:sz w:val="24"/>
          <w:szCs w:val="24"/>
          <w:shd w:val="clear" w:color="auto" w:fill="FFFFFF" w:themeFill="background1"/>
          <w:lang w:eastAsia="ru-RU"/>
        </w:rPr>
        <w:t xml:space="preserve">МБОУ </w:t>
      </w:r>
      <w:r w:rsidR="005C5365">
        <w:rPr>
          <w:rFonts w:ascii="Times New Roman" w:eastAsia="Times New Roman" w:hAnsi="Times New Roman" w:cs="Times New Roman"/>
          <w:iCs/>
          <w:sz w:val="24"/>
          <w:szCs w:val="24"/>
          <w:shd w:val="clear" w:color="auto" w:fill="FFFFFF" w:themeFill="background1"/>
          <w:lang w:eastAsia="ru-RU"/>
        </w:rPr>
        <w:t>«</w:t>
      </w:r>
      <w:proofErr w:type="spellStart"/>
      <w:r w:rsidR="005C5365" w:rsidRPr="005C5365">
        <w:rPr>
          <w:rFonts w:ascii="Times New Roman" w:eastAsia="Times New Roman" w:hAnsi="Times New Roman" w:cs="Times New Roman"/>
          <w:iCs/>
          <w:sz w:val="24"/>
          <w:szCs w:val="24"/>
          <w:shd w:val="clear" w:color="auto" w:fill="FFFFFF" w:themeFill="background1"/>
          <w:lang w:eastAsia="ru-RU"/>
        </w:rPr>
        <w:t>Новокамалинская</w:t>
      </w:r>
      <w:proofErr w:type="spellEnd"/>
      <w:r w:rsidR="005C5365" w:rsidRPr="005C5365">
        <w:rPr>
          <w:rFonts w:ascii="Times New Roman" w:eastAsia="Times New Roman" w:hAnsi="Times New Roman" w:cs="Times New Roman"/>
          <w:iCs/>
          <w:sz w:val="24"/>
          <w:szCs w:val="24"/>
          <w:shd w:val="clear" w:color="auto" w:fill="FFFFFF" w:themeFill="background1"/>
          <w:lang w:eastAsia="ru-RU"/>
        </w:rPr>
        <w:t xml:space="preserve"> СОШ № 2»</w:t>
      </w:r>
      <w:r w:rsidR="005C5365">
        <w:rPr>
          <w:rFonts w:ascii="Times New Roman" w:eastAsia="Times New Roman" w:hAnsi="Times New Roman" w:cs="Times New Roman"/>
          <w:i/>
          <w:iCs/>
          <w:sz w:val="24"/>
          <w:szCs w:val="24"/>
          <w:shd w:val="clear" w:color="auto" w:fill="FFFFFF" w:themeFill="background1"/>
          <w:lang w:eastAsia="ru-RU"/>
        </w:rPr>
        <w:t xml:space="preserve">  </w:t>
      </w:r>
      <w:r w:rsidRPr="005C5365">
        <w:rPr>
          <w:rFonts w:ascii="Times New Roman" w:eastAsia="Times New Roman" w:hAnsi="Times New Roman" w:cs="Times New Roman"/>
          <w:color w:val="222222"/>
          <w:sz w:val="24"/>
          <w:szCs w:val="24"/>
          <w:lang w:eastAsia="ru-RU"/>
        </w:rPr>
        <w:t>(далее – Школа).</w:t>
      </w:r>
      <w:proofErr w:type="gramEnd"/>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1.2. Локальные нормативные акты и иные документы, регламентирующие обработку персональных данных в Школе, разрабатываются с учетом положений Политики.</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1.4. В Политике используются следующие понятия:</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hyperlink r:id="rId7" w:anchor="/document/99/901990046/" w:history="1">
        <w:r w:rsidRPr="005C5365">
          <w:rPr>
            <w:rFonts w:ascii="Times New Roman" w:eastAsia="Times New Roman" w:hAnsi="Times New Roman" w:cs="Times New Roman"/>
            <w:color w:val="01745C"/>
            <w:sz w:val="24"/>
            <w:szCs w:val="24"/>
            <w:u w:val="single"/>
            <w:lang w:eastAsia="ru-RU"/>
          </w:rPr>
          <w:t>Федеральным законом от 27.07.2006 № 152-ФЗ</w:t>
        </w:r>
      </w:hyperlink>
      <w:r w:rsidRPr="005C5365">
        <w:rPr>
          <w:rFonts w:ascii="Times New Roman" w:eastAsia="Times New Roman" w:hAnsi="Times New Roman" w:cs="Times New Roman"/>
          <w:color w:val="222222"/>
          <w:sz w:val="24"/>
          <w:szCs w:val="24"/>
          <w:lang w:eastAsia="ru-RU"/>
        </w:rPr>
        <w:t> (далее – Закон);</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оператор персональных данных (оператор) – Школа – 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proofErr w:type="gramStart"/>
      <w:r w:rsidRPr="005C5365">
        <w:rPr>
          <w:rFonts w:ascii="Times New Roman" w:eastAsia="Times New Roman" w:hAnsi="Times New Roman" w:cs="Times New Roman"/>
          <w:color w:val="222222"/>
          <w:sz w:val="24"/>
          <w:szCs w:val="24"/>
          <w:lang w:eastAsia="ru-RU"/>
        </w:rPr>
        <w:t xml:space="preserve">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w:t>
      </w:r>
      <w:r w:rsidRPr="005C5365">
        <w:rPr>
          <w:rFonts w:ascii="Times New Roman" w:eastAsia="Times New Roman" w:hAnsi="Times New Roman" w:cs="Times New Roman"/>
          <w:color w:val="222222"/>
          <w:sz w:val="24"/>
          <w:szCs w:val="24"/>
          <w:lang w:eastAsia="ru-RU"/>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A6570" w:rsidRPr="005C5365" w:rsidRDefault="00FA6570" w:rsidP="005C5365">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1.5. Школа как оператор персональных данных обязана:</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1.5.4. Блокировать или удалять неправомерно обрабатываемые, неточные персональные данные либо обеспечить их блокирование или удаление.</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1.5.7. Принимать меры, необходимые и достаточные для обеспечения выполнения обязанностей, предусмотренных </w:t>
      </w:r>
      <w:hyperlink r:id="rId8" w:anchor="/document/99/901990046/" w:history="1">
        <w:r w:rsidRPr="005C5365">
          <w:rPr>
            <w:rFonts w:ascii="Times New Roman" w:eastAsia="Times New Roman" w:hAnsi="Times New Roman" w:cs="Times New Roman"/>
            <w:color w:val="01745C"/>
            <w:sz w:val="24"/>
            <w:szCs w:val="24"/>
            <w:u w:val="single"/>
            <w:lang w:eastAsia="ru-RU"/>
          </w:rPr>
          <w:t>Законом</w:t>
        </w:r>
      </w:hyperlink>
      <w:r w:rsidRPr="005C5365">
        <w:rPr>
          <w:rFonts w:ascii="Times New Roman" w:eastAsia="Times New Roman" w:hAnsi="Times New Roman" w:cs="Times New Roman"/>
          <w:color w:val="222222"/>
          <w:sz w:val="24"/>
          <w:szCs w:val="24"/>
          <w:lang w:eastAsia="ru-RU"/>
        </w:rPr>
        <w:t> и принятыми в соответствии с ним нормативными правовыми актами.</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1.6. Школа вправе:</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1.6.1. Самостоятельно определять состав и перечень мер, необходимых и достаточных для обеспечения выполнения обязанностей, предусмотренных </w:t>
      </w:r>
      <w:hyperlink r:id="rId9" w:anchor="/document/99/901990046/" w:history="1">
        <w:r w:rsidRPr="005C5365">
          <w:rPr>
            <w:rFonts w:ascii="Times New Roman" w:eastAsia="Times New Roman" w:hAnsi="Times New Roman" w:cs="Times New Roman"/>
            <w:color w:val="01745C"/>
            <w:sz w:val="24"/>
            <w:szCs w:val="24"/>
            <w:u w:val="single"/>
            <w:lang w:eastAsia="ru-RU"/>
          </w:rPr>
          <w:t>Законом</w:t>
        </w:r>
      </w:hyperlink>
      <w:r w:rsidRPr="005C5365">
        <w:rPr>
          <w:rFonts w:ascii="Times New Roman" w:eastAsia="Times New Roman" w:hAnsi="Times New Roman" w:cs="Times New Roman"/>
          <w:color w:val="222222"/>
          <w:sz w:val="24"/>
          <w:szCs w:val="24"/>
          <w:lang w:eastAsia="ru-RU"/>
        </w:rPr>
        <w:t> и принятыми в соответствии с ним нормативными правовыми актами, если иное не предусмотрено законодательством о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lastRenderedPageBreak/>
        <w:t>1.6.2. Использовать персональные данные субъектов персональных данных без их согласия в случаях, предусмотренных законодательством.</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1.6.3. Предоставлять персональные данные субъектов персональных данных третьим лицам в случаях, предусмотренных законодательством.</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Школы, обязано соблюдать принципы и правила обработки персональных данных, предусмотренные </w:t>
      </w:r>
      <w:hyperlink r:id="rId10" w:anchor="/document/99/901990046/" w:history="1">
        <w:r w:rsidRPr="005C5365">
          <w:rPr>
            <w:rFonts w:ascii="Times New Roman" w:eastAsia="Times New Roman" w:hAnsi="Times New Roman" w:cs="Times New Roman"/>
            <w:color w:val="01745C"/>
            <w:sz w:val="24"/>
            <w:szCs w:val="24"/>
            <w:u w:val="single"/>
            <w:lang w:eastAsia="ru-RU"/>
          </w:rPr>
          <w:t>Законом</w:t>
        </w:r>
      </w:hyperlink>
      <w:r w:rsidRPr="005C5365">
        <w:rPr>
          <w:rFonts w:ascii="Times New Roman" w:eastAsia="Times New Roman" w:hAnsi="Times New Roman" w:cs="Times New Roman"/>
          <w:color w:val="222222"/>
          <w:sz w:val="24"/>
          <w:szCs w:val="24"/>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hyperlink r:id="rId11" w:anchor="/document/99/901990046/" w:history="1">
        <w:r w:rsidRPr="005C5365">
          <w:rPr>
            <w:rFonts w:ascii="Times New Roman" w:eastAsia="Times New Roman" w:hAnsi="Times New Roman" w:cs="Times New Roman"/>
            <w:color w:val="01745C"/>
            <w:sz w:val="24"/>
            <w:szCs w:val="24"/>
            <w:u w:val="single"/>
            <w:lang w:eastAsia="ru-RU"/>
          </w:rPr>
          <w:t>Законом</w:t>
        </w:r>
      </w:hyperlink>
      <w:r w:rsidRPr="005C5365">
        <w:rPr>
          <w:rFonts w:ascii="Times New Roman" w:eastAsia="Times New Roman" w:hAnsi="Times New Roman" w:cs="Times New Roman"/>
          <w:color w:val="222222"/>
          <w:sz w:val="24"/>
          <w:szCs w:val="24"/>
          <w:lang w:eastAsia="ru-RU"/>
        </w:rPr>
        <w:t>.</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1.7.1. В случаях, предусмотренных законодательством, предоставлять Школе достоверные персональные данные.</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1.7.2. При изменении персональных данных, обнаружении ошибок или неточностей в них незамедлительно сообщать об этом Школе.</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1.8. Субъекты персональных данных вправе:</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1.8.3. Дополнить персональные данные оценочного характера заявлением, выражающим собственную точку зрения.</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1.8.4. Обжаловать действия или бездействие Школы в уполномоченном органе по защите прав субъектов персональных данных или в судебном порядке.</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b/>
          <w:bCs/>
          <w:color w:val="222222"/>
          <w:sz w:val="24"/>
          <w:szCs w:val="24"/>
          <w:lang w:eastAsia="ru-RU"/>
        </w:rPr>
        <w:t>2. Правовые основания обработки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2.1.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rsidR="00FA6570" w:rsidRPr="005C5365" w:rsidRDefault="00A13D1A" w:rsidP="005C5365">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hyperlink r:id="rId12" w:anchor="/document/99/901807664/" w:history="1">
        <w:r w:rsidR="00FA6570" w:rsidRPr="005C5365">
          <w:rPr>
            <w:rFonts w:ascii="Times New Roman" w:eastAsia="Times New Roman" w:hAnsi="Times New Roman" w:cs="Times New Roman"/>
            <w:color w:val="01745C"/>
            <w:sz w:val="24"/>
            <w:szCs w:val="24"/>
            <w:u w:val="single"/>
            <w:lang w:eastAsia="ru-RU"/>
          </w:rPr>
          <w:t>Трудовой кодекс</w:t>
        </w:r>
      </w:hyperlink>
      <w:r w:rsidR="00FA6570" w:rsidRPr="005C5365">
        <w:rPr>
          <w:rFonts w:ascii="Times New Roman" w:eastAsia="Times New Roman" w:hAnsi="Times New Roman" w:cs="Times New Roman"/>
          <w:color w:val="222222"/>
          <w:sz w:val="24"/>
          <w:szCs w:val="24"/>
          <w:lang w:eastAsia="ru-RU"/>
        </w:rPr>
        <w:t>, иные нормативные правовые акты, содержащие нормы трудового права;</w:t>
      </w:r>
    </w:p>
    <w:p w:rsidR="00FA6570" w:rsidRPr="005C5365" w:rsidRDefault="00A13D1A" w:rsidP="005C5365">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hyperlink r:id="rId13" w:anchor="/document/99/901714433/" w:history="1">
        <w:r w:rsidR="00FA6570" w:rsidRPr="005C5365">
          <w:rPr>
            <w:rFonts w:ascii="Times New Roman" w:eastAsia="Times New Roman" w:hAnsi="Times New Roman" w:cs="Times New Roman"/>
            <w:color w:val="01745C"/>
            <w:sz w:val="24"/>
            <w:szCs w:val="24"/>
            <w:u w:val="single"/>
            <w:lang w:eastAsia="ru-RU"/>
          </w:rPr>
          <w:t>Бюджетный кодекс</w:t>
        </w:r>
      </w:hyperlink>
      <w:r w:rsidR="00FA6570" w:rsidRPr="005C5365">
        <w:rPr>
          <w:rFonts w:ascii="Times New Roman" w:eastAsia="Times New Roman" w:hAnsi="Times New Roman" w:cs="Times New Roman"/>
          <w:color w:val="222222"/>
          <w:sz w:val="24"/>
          <w:szCs w:val="24"/>
          <w:lang w:eastAsia="ru-RU"/>
        </w:rPr>
        <w:t>;</w:t>
      </w:r>
    </w:p>
    <w:p w:rsidR="00FA6570" w:rsidRPr="005C5365" w:rsidRDefault="00FA6570" w:rsidP="005C5365">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Налоговый кодекс;</w:t>
      </w:r>
    </w:p>
    <w:p w:rsidR="00FA6570" w:rsidRPr="005C5365" w:rsidRDefault="00FA6570" w:rsidP="005C5365">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Гражданский кодекс;</w:t>
      </w:r>
    </w:p>
    <w:p w:rsidR="00FA6570" w:rsidRPr="005C5365" w:rsidRDefault="00FA6570" w:rsidP="005C5365">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Семейный кодекс;</w:t>
      </w:r>
    </w:p>
    <w:p w:rsidR="00FA6570" w:rsidRPr="005C5365" w:rsidRDefault="00A13D1A" w:rsidP="005C5365">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hyperlink r:id="rId14" w:anchor="/document/99/902389617/" w:history="1">
        <w:r w:rsidR="00FA6570" w:rsidRPr="005C5365">
          <w:rPr>
            <w:rFonts w:ascii="Times New Roman" w:eastAsia="Times New Roman" w:hAnsi="Times New Roman" w:cs="Times New Roman"/>
            <w:color w:val="01745C"/>
            <w:sz w:val="24"/>
            <w:szCs w:val="24"/>
            <w:u w:val="single"/>
            <w:lang w:eastAsia="ru-RU"/>
          </w:rPr>
          <w:t>Федеральный закон от 29.12.2012 № 273-ФЗ</w:t>
        </w:r>
      </w:hyperlink>
      <w:r w:rsidR="00FA6570" w:rsidRPr="005C5365">
        <w:rPr>
          <w:rFonts w:ascii="Times New Roman" w:eastAsia="Times New Roman" w:hAnsi="Times New Roman" w:cs="Times New Roman"/>
          <w:color w:val="222222"/>
          <w:sz w:val="24"/>
          <w:szCs w:val="24"/>
          <w:lang w:eastAsia="ru-RU"/>
        </w:rPr>
        <w:t> «Об образовании в Российской Федерации» и принятые в соответствии с ним нормативные правовые акты;</w:t>
      </w:r>
    </w:p>
    <w:p w:rsidR="00FA6570" w:rsidRPr="005C5365" w:rsidRDefault="00FA6570" w:rsidP="005C5365">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социальное, пенсионное и страховое законодательство Российской Федерации;</w:t>
      </w:r>
    </w:p>
    <w:p w:rsidR="00FA6570" w:rsidRPr="005C5365" w:rsidRDefault="00FA6570" w:rsidP="005C5365">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законодательство в сфере безопасности, в том числе антитеррористической защищенности.</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2.2. 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FA6570" w:rsidRDefault="00FA6570" w:rsidP="005C5365">
      <w:pPr>
        <w:spacing w:after="0" w:line="240" w:lineRule="auto"/>
        <w:jc w:val="both"/>
        <w:rPr>
          <w:rFonts w:ascii="Times New Roman" w:eastAsia="Times New Roman" w:hAnsi="Times New Roman" w:cs="Times New Roman"/>
          <w:b/>
          <w:bCs/>
          <w:color w:val="222222"/>
          <w:sz w:val="24"/>
          <w:szCs w:val="24"/>
          <w:lang w:eastAsia="ru-RU"/>
        </w:rPr>
      </w:pPr>
      <w:r w:rsidRPr="005C5365">
        <w:rPr>
          <w:rFonts w:ascii="Times New Roman" w:eastAsia="Times New Roman" w:hAnsi="Times New Roman" w:cs="Times New Roman"/>
          <w:b/>
          <w:bCs/>
          <w:color w:val="222222"/>
          <w:sz w:val="24"/>
          <w:szCs w:val="24"/>
          <w:lang w:eastAsia="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p w:rsidR="005C5365" w:rsidRDefault="005C5365" w:rsidP="005C5365">
      <w:pPr>
        <w:spacing w:after="0" w:line="240" w:lineRule="auto"/>
        <w:jc w:val="both"/>
        <w:rPr>
          <w:rFonts w:ascii="Times New Roman" w:eastAsia="Times New Roman" w:hAnsi="Times New Roman" w:cs="Times New Roman"/>
          <w:b/>
          <w:bCs/>
          <w:color w:val="222222"/>
          <w:sz w:val="24"/>
          <w:szCs w:val="24"/>
          <w:lang w:eastAsia="ru-RU"/>
        </w:rPr>
      </w:pPr>
    </w:p>
    <w:p w:rsidR="005C5365" w:rsidRDefault="005C5365" w:rsidP="005C5365">
      <w:pPr>
        <w:spacing w:after="0" w:line="240" w:lineRule="auto"/>
        <w:jc w:val="both"/>
        <w:rPr>
          <w:rFonts w:ascii="Times New Roman" w:eastAsia="Times New Roman" w:hAnsi="Times New Roman" w:cs="Times New Roman"/>
          <w:b/>
          <w:bCs/>
          <w:color w:val="222222"/>
          <w:sz w:val="24"/>
          <w:szCs w:val="24"/>
          <w:lang w:eastAsia="ru-RU"/>
        </w:rPr>
      </w:pPr>
    </w:p>
    <w:p w:rsidR="005C5365" w:rsidRDefault="005C5365" w:rsidP="005C5365">
      <w:pPr>
        <w:spacing w:after="0" w:line="240" w:lineRule="auto"/>
        <w:jc w:val="both"/>
        <w:rPr>
          <w:rFonts w:ascii="Times New Roman" w:eastAsia="Times New Roman" w:hAnsi="Times New Roman" w:cs="Times New Roman"/>
          <w:b/>
          <w:bCs/>
          <w:color w:val="222222"/>
          <w:sz w:val="24"/>
          <w:szCs w:val="24"/>
          <w:lang w:eastAsia="ru-RU"/>
        </w:rPr>
      </w:pPr>
    </w:p>
    <w:p w:rsidR="005C5365" w:rsidRDefault="005C5365" w:rsidP="005C5365">
      <w:pPr>
        <w:spacing w:after="0" w:line="240" w:lineRule="auto"/>
        <w:jc w:val="both"/>
        <w:rPr>
          <w:rFonts w:ascii="Times New Roman" w:eastAsia="Times New Roman" w:hAnsi="Times New Roman" w:cs="Times New Roman"/>
          <w:b/>
          <w:bCs/>
          <w:color w:val="222222"/>
          <w:sz w:val="24"/>
          <w:szCs w:val="24"/>
          <w:lang w:eastAsia="ru-RU"/>
        </w:rPr>
      </w:pPr>
    </w:p>
    <w:p w:rsidR="005C5365" w:rsidRPr="005C5365" w:rsidRDefault="005C5365" w:rsidP="005C5365">
      <w:pPr>
        <w:spacing w:after="0" w:line="240" w:lineRule="auto"/>
        <w:jc w:val="both"/>
        <w:rPr>
          <w:rFonts w:ascii="Times New Roman" w:eastAsia="Times New Roman" w:hAnsi="Times New Roman" w:cs="Times New Roman"/>
          <w:color w:val="222222"/>
          <w:sz w:val="24"/>
          <w:szCs w:val="24"/>
          <w:lang w:eastAsia="ru-RU"/>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081"/>
        <w:gridCol w:w="4229"/>
        <w:gridCol w:w="2033"/>
        <w:gridCol w:w="1871"/>
      </w:tblGrid>
      <w:tr w:rsidR="00FA6570" w:rsidRPr="005C5365" w:rsidTr="00FA6570">
        <w:tc>
          <w:tcPr>
            <w:tcW w:w="2001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b/>
                <w:bCs/>
                <w:sz w:val="24"/>
                <w:szCs w:val="24"/>
                <w:lang w:eastAsia="ru-RU"/>
              </w:rPr>
              <w:lastRenderedPageBreak/>
              <w:t>1. 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Категории</w:t>
            </w:r>
          </w:p>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данных</w:t>
            </w:r>
          </w:p>
        </w:tc>
        <w:tc>
          <w:tcPr>
            <w:tcW w:w="10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Персональные данные</w:t>
            </w:r>
          </w:p>
        </w:tc>
        <w:tc>
          <w:tcPr>
            <w:tcW w:w="513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Специальные</w:t>
            </w:r>
          </w:p>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данные</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Перечень данных</w:t>
            </w:r>
          </w:p>
        </w:tc>
        <w:tc>
          <w:tcPr>
            <w:tcW w:w="10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фамилия, имя, отчество;</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пол;</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гражданство;</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дата и место рождения;</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изображение (фотография, видео);</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паспортные данные;</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адрес регистрации по месту жительства;</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адрес фактического проживания;</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контактные данные;</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индивидуальный номер налогоплательщика;</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страховой номер индивидуального лицевого счета (СНИЛС);</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об успеваемости обучающегося и другие сведения, образующиеся в процессе реализации образовательной программы;</w:t>
            </w:r>
          </w:p>
          <w:p w:rsidR="00FA6570" w:rsidRPr="005C5365" w:rsidRDefault="00FA6570" w:rsidP="005C5365">
            <w:pPr>
              <w:numPr>
                <w:ilvl w:val="0"/>
                <w:numId w:val="3"/>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513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 состоянии здоровья</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Категории субъектов</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Обучающиеся, их родители (законные представители)</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Способы обработки</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FA6570" w:rsidRPr="005C5365" w:rsidRDefault="00FA6570" w:rsidP="005C5365">
            <w:pPr>
              <w:numPr>
                <w:ilvl w:val="0"/>
                <w:numId w:val="4"/>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FA6570" w:rsidRPr="005C5365" w:rsidRDefault="00FA6570" w:rsidP="005C5365">
            <w:pPr>
              <w:numPr>
                <w:ilvl w:val="0"/>
                <w:numId w:val="4"/>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w:t>
            </w:r>
            <w:proofErr w:type="gramStart"/>
            <w:r w:rsidRPr="005C5365">
              <w:rPr>
                <w:rFonts w:ascii="Times New Roman" w:eastAsia="Times New Roman" w:hAnsi="Times New Roman" w:cs="Times New Roman"/>
                <w:sz w:val="24"/>
                <w:szCs w:val="24"/>
                <w:lang w:eastAsia="ru-RU"/>
              </w:rPr>
              <w:t>системы</w:t>
            </w:r>
            <w:proofErr w:type="gramEnd"/>
            <w:r w:rsidRPr="005C5365">
              <w:rPr>
                <w:rFonts w:ascii="Times New Roman" w:eastAsia="Times New Roman" w:hAnsi="Times New Roman" w:cs="Times New Roman"/>
                <w:sz w:val="24"/>
                <w:szCs w:val="24"/>
                <w:lang w:eastAsia="ru-RU"/>
              </w:rPr>
              <w:t xml:space="preserve"> и документы Школы.</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Сроки обработки</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течение срока реализации образовательной программы</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Сроки хранения</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Порядок уничтожения</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FA6570" w:rsidRPr="005C5365" w:rsidTr="00FA6570">
        <w:tc>
          <w:tcPr>
            <w:tcW w:w="2001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b/>
                <w:bCs/>
                <w:sz w:val="24"/>
                <w:szCs w:val="24"/>
                <w:lang w:eastAsia="ru-RU"/>
              </w:rPr>
              <w:t>2. Цель обработки: выполнения функций и полномочий работодателя в трудовых отношениях, в том числе обязанностей по охране труда</w:t>
            </w:r>
          </w:p>
        </w:tc>
      </w:tr>
      <w:tr w:rsidR="00FA6570" w:rsidRPr="005C5365" w:rsidTr="005C5365">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Категории данных</w:t>
            </w:r>
          </w:p>
        </w:tc>
        <w:tc>
          <w:tcPr>
            <w:tcW w:w="10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Персональные данные</w:t>
            </w:r>
          </w:p>
        </w:tc>
        <w:tc>
          <w:tcPr>
            <w:tcW w:w="3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Специальные</w:t>
            </w:r>
          </w:p>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lastRenderedPageBreak/>
              <w:t>персональные</w:t>
            </w:r>
          </w:p>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данные</w:t>
            </w:r>
          </w:p>
        </w:tc>
        <w:tc>
          <w:tcPr>
            <w:tcW w:w="166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FA6570" w:rsidRPr="005C5365" w:rsidRDefault="00FA6570" w:rsidP="005C5365">
            <w:pPr>
              <w:shd w:val="clear" w:color="auto" w:fill="FFFFFF" w:themeFill="background1"/>
              <w:spacing w:after="0" w:line="240" w:lineRule="auto"/>
              <w:jc w:val="both"/>
              <w:rPr>
                <w:rFonts w:ascii="Times New Roman" w:eastAsia="Times New Roman" w:hAnsi="Times New Roman" w:cs="Times New Roman"/>
                <w:i/>
                <w:iCs/>
                <w:sz w:val="24"/>
                <w:szCs w:val="24"/>
                <w:shd w:val="clear" w:color="auto" w:fill="FFFFCC"/>
                <w:lang w:eastAsia="ru-RU"/>
              </w:rPr>
            </w:pPr>
            <w:r w:rsidRPr="005C5365">
              <w:rPr>
                <w:rFonts w:ascii="Times New Roman" w:eastAsia="Times New Roman" w:hAnsi="Times New Roman" w:cs="Times New Roman"/>
                <w:i/>
                <w:iCs/>
                <w:sz w:val="24"/>
                <w:szCs w:val="24"/>
                <w:shd w:val="clear" w:color="auto" w:fill="FFFFCC"/>
                <w:lang w:eastAsia="ru-RU"/>
              </w:rPr>
              <w:lastRenderedPageBreak/>
              <w:t>Биометрические</w:t>
            </w:r>
          </w:p>
          <w:p w:rsidR="00FA6570" w:rsidRPr="005C5365" w:rsidRDefault="00FA6570" w:rsidP="005C5365">
            <w:pPr>
              <w:shd w:val="clear" w:color="auto" w:fill="FFFFFF" w:themeFill="background1"/>
              <w:spacing w:after="0" w:line="240" w:lineRule="auto"/>
              <w:jc w:val="both"/>
              <w:rPr>
                <w:rFonts w:ascii="Times New Roman" w:eastAsia="Times New Roman" w:hAnsi="Times New Roman" w:cs="Times New Roman"/>
                <w:i/>
                <w:iCs/>
                <w:sz w:val="24"/>
                <w:szCs w:val="24"/>
                <w:shd w:val="clear" w:color="auto" w:fill="FFFFCC"/>
                <w:lang w:eastAsia="ru-RU"/>
              </w:rPr>
            </w:pPr>
            <w:r w:rsidRPr="005C5365">
              <w:rPr>
                <w:rFonts w:ascii="Times New Roman" w:eastAsia="Times New Roman" w:hAnsi="Times New Roman" w:cs="Times New Roman"/>
                <w:i/>
                <w:iCs/>
                <w:sz w:val="24"/>
                <w:szCs w:val="24"/>
                <w:shd w:val="clear" w:color="auto" w:fill="FFFFCC"/>
                <w:lang w:eastAsia="ru-RU"/>
              </w:rPr>
              <w:lastRenderedPageBreak/>
              <w:t>персональные</w:t>
            </w:r>
          </w:p>
          <w:p w:rsidR="00FA6570" w:rsidRPr="005C5365" w:rsidRDefault="00FA6570" w:rsidP="005C5365">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i/>
                <w:iCs/>
                <w:sz w:val="24"/>
                <w:szCs w:val="24"/>
                <w:shd w:val="clear" w:color="auto" w:fill="FFFFCC"/>
                <w:lang w:eastAsia="ru-RU"/>
              </w:rPr>
              <w:t>данные </w:t>
            </w:r>
          </w:p>
        </w:tc>
      </w:tr>
      <w:tr w:rsidR="00FA6570" w:rsidRPr="005C5365" w:rsidTr="005C5365">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lastRenderedPageBreak/>
              <w:t>Перечень данных</w:t>
            </w:r>
          </w:p>
        </w:tc>
        <w:tc>
          <w:tcPr>
            <w:tcW w:w="109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фамилия, имя, отчество;</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пол;</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гражданство;</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дата и место рождения;</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изображение (фотография);</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паспортные данные;</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адрес регистрации по месту жительства;</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адрес фактического проживания;</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контактные данные;</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индивидуальный номер налогоплательщика;</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страховой номер индивидуального лицевого счета (СНИЛС);</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об образовании, квалификации, профессиональной подготовке и повышении квалификации;</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семейное положение, наличие детей, родственные связи;</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данные о регистрации брака;</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 воинском учете;</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об инвалидности;</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об удержании алиментов;</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 доходе с предыдущего места работы;</w:t>
            </w:r>
          </w:p>
          <w:p w:rsidR="00FA6570" w:rsidRPr="005C5365" w:rsidRDefault="00FA6570" w:rsidP="005C5365">
            <w:pPr>
              <w:numPr>
                <w:ilvl w:val="0"/>
                <w:numId w:val="5"/>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tc>
        <w:tc>
          <w:tcPr>
            <w:tcW w:w="3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Сведения о состоянии здоровья</w:t>
            </w:r>
          </w:p>
        </w:tc>
        <w:tc>
          <w:tcPr>
            <w:tcW w:w="166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i/>
                <w:iCs/>
                <w:sz w:val="24"/>
                <w:szCs w:val="24"/>
                <w:shd w:val="clear" w:color="auto" w:fill="FFFFCC"/>
                <w:lang w:eastAsia="ru-RU"/>
              </w:rPr>
              <w:t>Изображение на фото и видеозаписи, полученных с камер наблюдения</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Категории субъектов</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Работники, кандидаты на работу (соискатели)</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Способы обработки</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FA6570" w:rsidRPr="005C5365" w:rsidRDefault="00FA6570" w:rsidP="005C5365">
            <w:pPr>
              <w:numPr>
                <w:ilvl w:val="0"/>
                <w:numId w:val="6"/>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FA6570" w:rsidRPr="005C5365" w:rsidRDefault="00FA6570" w:rsidP="005C5365">
            <w:pPr>
              <w:numPr>
                <w:ilvl w:val="0"/>
                <w:numId w:val="6"/>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w:t>
            </w:r>
            <w:proofErr w:type="gramStart"/>
            <w:r w:rsidRPr="005C5365">
              <w:rPr>
                <w:rFonts w:ascii="Times New Roman" w:eastAsia="Times New Roman" w:hAnsi="Times New Roman" w:cs="Times New Roman"/>
                <w:sz w:val="24"/>
                <w:szCs w:val="24"/>
                <w:lang w:eastAsia="ru-RU"/>
              </w:rPr>
              <w:t>системы</w:t>
            </w:r>
            <w:proofErr w:type="gramEnd"/>
            <w:r w:rsidRPr="005C5365">
              <w:rPr>
                <w:rFonts w:ascii="Times New Roman" w:eastAsia="Times New Roman" w:hAnsi="Times New Roman" w:cs="Times New Roman"/>
                <w:sz w:val="24"/>
                <w:szCs w:val="24"/>
                <w:lang w:eastAsia="ru-RU"/>
              </w:rPr>
              <w:t xml:space="preserve"> и документы Школы</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Сроки обработки</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Сроки хранения</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lastRenderedPageBreak/>
              <w:t>Порядок уничтожения</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FA6570" w:rsidRPr="005C5365" w:rsidTr="00FA6570">
        <w:tc>
          <w:tcPr>
            <w:tcW w:w="2001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b/>
                <w:bCs/>
                <w:sz w:val="24"/>
                <w:szCs w:val="24"/>
                <w:lang w:eastAsia="ru-RU"/>
              </w:rPr>
              <w:t>3. Цель обработки: реализация гражданско-правовых договоров, стороной, выгодоприобретателем или получателем которых является Школа</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Категории данных</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Персональные данные</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Перечень данных</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numPr>
                <w:ilvl w:val="0"/>
                <w:numId w:val="7"/>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фамилия, имя, отчество;</w:t>
            </w:r>
          </w:p>
          <w:p w:rsidR="00FA6570" w:rsidRPr="005C5365" w:rsidRDefault="00FA6570" w:rsidP="005C5365">
            <w:pPr>
              <w:numPr>
                <w:ilvl w:val="0"/>
                <w:numId w:val="7"/>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паспортные данные;</w:t>
            </w:r>
          </w:p>
          <w:p w:rsidR="00FA6570" w:rsidRPr="005C5365" w:rsidRDefault="00FA6570" w:rsidP="005C5365">
            <w:pPr>
              <w:numPr>
                <w:ilvl w:val="0"/>
                <w:numId w:val="7"/>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адрес регистрации и (или) фактического проживания;</w:t>
            </w:r>
          </w:p>
          <w:p w:rsidR="00FA6570" w:rsidRPr="005C5365" w:rsidRDefault="00FA6570" w:rsidP="005C5365">
            <w:pPr>
              <w:numPr>
                <w:ilvl w:val="0"/>
                <w:numId w:val="7"/>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контактные данные;</w:t>
            </w:r>
          </w:p>
          <w:p w:rsidR="00FA6570" w:rsidRPr="005C5365" w:rsidRDefault="00FA6570" w:rsidP="005C5365">
            <w:pPr>
              <w:numPr>
                <w:ilvl w:val="0"/>
                <w:numId w:val="7"/>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индивидуальный номер налогоплательщика;</w:t>
            </w:r>
          </w:p>
          <w:p w:rsidR="00FA6570" w:rsidRPr="005C5365" w:rsidRDefault="00FA6570" w:rsidP="005C5365">
            <w:pPr>
              <w:numPr>
                <w:ilvl w:val="0"/>
                <w:numId w:val="7"/>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номер расчетного счета;</w:t>
            </w:r>
          </w:p>
          <w:p w:rsidR="00FA6570" w:rsidRPr="005C5365" w:rsidRDefault="00FA6570" w:rsidP="005C5365">
            <w:pPr>
              <w:numPr>
                <w:ilvl w:val="0"/>
                <w:numId w:val="7"/>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номер банковской карты;</w:t>
            </w:r>
          </w:p>
          <w:p w:rsidR="00FA6570" w:rsidRPr="005C5365" w:rsidRDefault="00FA6570" w:rsidP="005C5365">
            <w:pPr>
              <w:numPr>
                <w:ilvl w:val="0"/>
                <w:numId w:val="7"/>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иные персональные данные, предоставляемые физическими лицами, необходимые для заключения и исполнения договоров</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Категории субъектов</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Контрагенты, партнеры, стороны договора</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Способы обработки</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FA6570" w:rsidRPr="005C5365" w:rsidRDefault="00FA6570" w:rsidP="005C5365">
            <w:pPr>
              <w:numPr>
                <w:ilvl w:val="0"/>
                <w:numId w:val="8"/>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FA6570" w:rsidRPr="005C5365" w:rsidRDefault="00FA6570" w:rsidP="005C5365">
            <w:pPr>
              <w:numPr>
                <w:ilvl w:val="0"/>
                <w:numId w:val="8"/>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w:t>
            </w:r>
            <w:proofErr w:type="gramStart"/>
            <w:r w:rsidRPr="005C5365">
              <w:rPr>
                <w:rFonts w:ascii="Times New Roman" w:eastAsia="Times New Roman" w:hAnsi="Times New Roman" w:cs="Times New Roman"/>
                <w:sz w:val="24"/>
                <w:szCs w:val="24"/>
                <w:lang w:eastAsia="ru-RU"/>
              </w:rPr>
              <w:t>системы</w:t>
            </w:r>
            <w:proofErr w:type="gramEnd"/>
            <w:r w:rsidRPr="005C5365">
              <w:rPr>
                <w:rFonts w:ascii="Times New Roman" w:eastAsia="Times New Roman" w:hAnsi="Times New Roman" w:cs="Times New Roman"/>
                <w:sz w:val="24"/>
                <w:szCs w:val="24"/>
                <w:lang w:eastAsia="ru-RU"/>
              </w:rPr>
              <w:t xml:space="preserve"> и документы Школы</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Сроки обработки</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течение срока, необходимого для исполнения заключенного договора</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Сроки хранения</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Порядок уничтожения</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FA6570" w:rsidRPr="005C5365" w:rsidTr="00FA6570">
        <w:tc>
          <w:tcPr>
            <w:tcW w:w="20018"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b/>
                <w:bCs/>
                <w:sz w:val="24"/>
                <w:szCs w:val="24"/>
                <w:lang w:eastAsia="ru-RU"/>
              </w:rPr>
              <w:t>4. Цель обработки: обеспечение безопасности</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Категории данных</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Персональные данные</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Перечень данных</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фамилия, имя, отчество;</w:t>
            </w:r>
          </w:p>
          <w:p w:rsidR="00FA6570" w:rsidRPr="005C5365" w:rsidRDefault="00FA6570" w:rsidP="005C5365">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паспортные данные;</w:t>
            </w:r>
          </w:p>
          <w:p w:rsidR="00FA6570" w:rsidRPr="005C5365" w:rsidRDefault="00FA6570" w:rsidP="005C5365">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адрес регистрации и (или) фактического проживания;</w:t>
            </w:r>
          </w:p>
          <w:p w:rsidR="00FA6570" w:rsidRPr="005C5365" w:rsidRDefault="00FA6570" w:rsidP="005C5365">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контактные данные</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Категории субъектов</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Посетители Школы</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Способы обработки</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FA6570" w:rsidRPr="005C5365" w:rsidRDefault="00FA6570" w:rsidP="005C5365">
            <w:pPr>
              <w:numPr>
                <w:ilvl w:val="0"/>
                <w:numId w:val="10"/>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FA6570" w:rsidRPr="005C5365" w:rsidRDefault="00FA6570" w:rsidP="005C5365">
            <w:pPr>
              <w:numPr>
                <w:ilvl w:val="0"/>
                <w:numId w:val="10"/>
              </w:numPr>
              <w:spacing w:after="0" w:line="240" w:lineRule="auto"/>
              <w:ind w:left="270"/>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w:t>
            </w:r>
            <w:proofErr w:type="gramStart"/>
            <w:r w:rsidRPr="005C5365">
              <w:rPr>
                <w:rFonts w:ascii="Times New Roman" w:eastAsia="Times New Roman" w:hAnsi="Times New Roman" w:cs="Times New Roman"/>
                <w:sz w:val="24"/>
                <w:szCs w:val="24"/>
                <w:lang w:eastAsia="ru-RU"/>
              </w:rPr>
              <w:t>системы</w:t>
            </w:r>
            <w:proofErr w:type="gramEnd"/>
            <w:r w:rsidRPr="005C5365">
              <w:rPr>
                <w:rFonts w:ascii="Times New Roman" w:eastAsia="Times New Roman" w:hAnsi="Times New Roman" w:cs="Times New Roman"/>
                <w:sz w:val="24"/>
                <w:szCs w:val="24"/>
                <w:lang w:eastAsia="ru-RU"/>
              </w:rPr>
              <w:t xml:space="preserve"> и документы Школы</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Сроки обработки</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течение периода нахождения посетителя на территории Школы</w:t>
            </w:r>
          </w:p>
        </w:tc>
      </w:tr>
      <w:tr w:rsidR="00FA6570" w:rsidRPr="005C5365" w:rsidTr="00FA6570">
        <w:trPr>
          <w:trHeight w:val="6"/>
        </w:trPr>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Сроки хранения</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FA6570" w:rsidRPr="005C5365" w:rsidTr="00FA6570">
        <w:tc>
          <w:tcPr>
            <w:tcW w:w="39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lastRenderedPageBreak/>
              <w:t>Порядок уничтожения</w:t>
            </w:r>
          </w:p>
        </w:tc>
        <w:tc>
          <w:tcPr>
            <w:tcW w:w="160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6570" w:rsidRPr="005C5365" w:rsidRDefault="00FA6570" w:rsidP="005C5365">
            <w:pPr>
              <w:spacing w:after="0" w:line="240" w:lineRule="auto"/>
              <w:jc w:val="both"/>
              <w:rPr>
                <w:rFonts w:ascii="Times New Roman" w:eastAsia="Times New Roman" w:hAnsi="Times New Roman" w:cs="Times New Roman"/>
                <w:sz w:val="24"/>
                <w:szCs w:val="24"/>
                <w:lang w:eastAsia="ru-RU"/>
              </w:rPr>
            </w:pPr>
            <w:r w:rsidRPr="005C5365">
              <w:rPr>
                <w:rFonts w:ascii="Times New Roman" w:eastAsia="Times New Roman" w:hAnsi="Times New Roman" w:cs="Times New Roman"/>
                <w:sz w:val="24"/>
                <w:szCs w:val="24"/>
                <w:lang w:eastAsia="ru-RU"/>
              </w:rPr>
              <w:t>В соответствии с Порядком уничтожения и обезличивания персональных данных Школы в зависимости от типа носителя персональных данных</w:t>
            </w:r>
          </w:p>
        </w:tc>
      </w:tr>
    </w:tbl>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 </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b/>
          <w:bCs/>
          <w:color w:val="222222"/>
          <w:sz w:val="24"/>
          <w:szCs w:val="24"/>
          <w:lang w:eastAsia="ru-RU"/>
        </w:rPr>
        <w:t>4. Условия обработки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 xml:space="preserve">4.1. </w:t>
      </w:r>
      <w:proofErr w:type="gramStart"/>
      <w:r w:rsidRPr="005C5365">
        <w:rPr>
          <w:rFonts w:ascii="Times New Roman" w:eastAsia="Times New Roman" w:hAnsi="Times New Roman" w:cs="Times New Roman"/>
          <w:color w:val="222222"/>
          <w:sz w:val="24"/>
          <w:szCs w:val="24"/>
          <w:lang w:eastAsia="ru-RU"/>
        </w:rPr>
        <w:t>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Школы.</w:t>
      </w:r>
      <w:proofErr w:type="gramEnd"/>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4.2.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 xml:space="preserve">4.3. Получение </w:t>
      </w:r>
      <w:proofErr w:type="gramStart"/>
      <w:r w:rsidRPr="005C5365">
        <w:rPr>
          <w:rFonts w:ascii="Times New Roman" w:eastAsia="Times New Roman" w:hAnsi="Times New Roman" w:cs="Times New Roman"/>
          <w:color w:val="222222"/>
          <w:sz w:val="24"/>
          <w:szCs w:val="24"/>
          <w:lang w:eastAsia="ru-RU"/>
        </w:rPr>
        <w:t>о</w:t>
      </w:r>
      <w:proofErr w:type="gramEnd"/>
      <w:r w:rsidRPr="005C5365">
        <w:rPr>
          <w:rFonts w:ascii="Times New Roman" w:eastAsia="Times New Roman" w:hAnsi="Times New Roman" w:cs="Times New Roman"/>
          <w:color w:val="222222"/>
          <w:sz w:val="24"/>
          <w:szCs w:val="24"/>
          <w:lang w:eastAsia="ru-RU"/>
        </w:rPr>
        <w:t xml:space="preserve"> обработку персональных данных, разрешенных субъектом персональных данных для распространения, Школа осуществляет с соблюдением запретов и условий, предусмотренных </w:t>
      </w:r>
      <w:hyperlink r:id="rId15" w:anchor="/document/99/901990046/" w:history="1">
        <w:r w:rsidRPr="005C5365">
          <w:rPr>
            <w:rFonts w:ascii="Times New Roman" w:eastAsia="Times New Roman" w:hAnsi="Times New Roman" w:cs="Times New Roman"/>
            <w:color w:val="01745C"/>
            <w:sz w:val="24"/>
            <w:szCs w:val="24"/>
            <w:u w:val="single"/>
            <w:lang w:eastAsia="ru-RU"/>
          </w:rPr>
          <w:t>Законом</w:t>
        </w:r>
      </w:hyperlink>
      <w:r w:rsidRPr="005C5365">
        <w:rPr>
          <w:rFonts w:ascii="Times New Roman" w:eastAsia="Times New Roman" w:hAnsi="Times New Roman" w:cs="Times New Roman"/>
          <w:color w:val="222222"/>
          <w:sz w:val="24"/>
          <w:szCs w:val="24"/>
          <w:lang w:eastAsia="ru-RU"/>
        </w:rPr>
        <w:t>.</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4.4. Школа обрабатывает персональные данные:</w:t>
      </w:r>
    </w:p>
    <w:p w:rsidR="00FA6570" w:rsidRPr="005C5365" w:rsidRDefault="00FA6570" w:rsidP="005C5365">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без использования средств автоматизации;</w:t>
      </w:r>
    </w:p>
    <w:p w:rsidR="00FA6570" w:rsidRPr="005C5365" w:rsidRDefault="00FA6570" w:rsidP="005C5365">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с использованием средств автоматизации в программах и информационных системах: </w:t>
      </w:r>
      <w:r w:rsidR="00A13D1A" w:rsidRPr="00A13D1A">
        <w:rPr>
          <w:rFonts w:ascii="Times New Roman" w:eastAsia="Times New Roman" w:hAnsi="Times New Roman" w:cs="Times New Roman"/>
          <w:i/>
          <w:iCs/>
          <w:color w:val="222222"/>
          <w:sz w:val="24"/>
          <w:szCs w:val="24"/>
          <w:shd w:val="clear" w:color="auto" w:fill="FFFFFF" w:themeFill="background1"/>
          <w:lang w:eastAsia="ru-RU"/>
        </w:rPr>
        <w:t>АИС «КИАСУО»</w:t>
      </w:r>
      <w:r w:rsidR="00A13D1A">
        <w:rPr>
          <w:rFonts w:ascii="Times New Roman" w:eastAsia="Times New Roman" w:hAnsi="Times New Roman" w:cs="Times New Roman"/>
          <w:i/>
          <w:iCs/>
          <w:color w:val="222222"/>
          <w:sz w:val="24"/>
          <w:szCs w:val="24"/>
          <w:shd w:val="clear" w:color="auto" w:fill="FFFFFF" w:themeFill="background1"/>
          <w:lang w:eastAsia="ru-RU"/>
        </w:rPr>
        <w:t>, СБИС, и т.д.</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Хранение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4.5.1.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4.6. Лица, ответственные за обработку персональных данных в Школе, прекращают их обрабатывать в следующих случаях:</w:t>
      </w:r>
    </w:p>
    <w:p w:rsidR="00FA6570" w:rsidRPr="005C5365" w:rsidRDefault="00FA6570" w:rsidP="005C5365">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достигнуты цели обработки персональных данных;</w:t>
      </w:r>
    </w:p>
    <w:p w:rsidR="00FA6570" w:rsidRPr="005C5365" w:rsidRDefault="00FA6570" w:rsidP="005C5365">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истек срок действия согласия на обработку персональных данных;</w:t>
      </w:r>
    </w:p>
    <w:p w:rsidR="00FA6570" w:rsidRPr="005C5365" w:rsidRDefault="00FA6570" w:rsidP="005C5365">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отозвано согласие на обработку персональных данных;</w:t>
      </w:r>
    </w:p>
    <w:p w:rsidR="00FA6570" w:rsidRPr="005C5365" w:rsidRDefault="00FA6570" w:rsidP="005C5365">
      <w:pPr>
        <w:numPr>
          <w:ilvl w:val="0"/>
          <w:numId w:val="12"/>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обработка персональных данных неправомерна.</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4.7. Передача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4.7.1. Школа обеспечивает конфиденциальность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4.7.2. Школа передает персональные данные третьим лицам в следующих случаях:</w:t>
      </w:r>
    </w:p>
    <w:p w:rsidR="00FA6570" w:rsidRPr="005C5365" w:rsidRDefault="00FA6570" w:rsidP="005C5365">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субъект персональных данных дал согласие на передачу своих данных;</w:t>
      </w:r>
    </w:p>
    <w:p w:rsidR="00FA6570" w:rsidRPr="005C5365" w:rsidRDefault="00FA6570" w:rsidP="005C5365">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передать данные необходимо в соответствии с требованиями законодательства в рамках установленной процедуры.</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4.7.3. Школа не осуществляет трансграничную передачу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b/>
          <w:bCs/>
          <w:color w:val="222222"/>
          <w:sz w:val="24"/>
          <w:szCs w:val="24"/>
          <w:lang w:eastAsia="ru-RU"/>
        </w:rPr>
        <w:t>5. Актуализация, исправление, удаление и уничтожение персональных данных, ответы на запросы субъектов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 xml:space="preserve">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w:t>
      </w:r>
      <w:r w:rsidRPr="005C5365">
        <w:rPr>
          <w:rFonts w:ascii="Times New Roman" w:eastAsia="Times New Roman" w:hAnsi="Times New Roman" w:cs="Times New Roman"/>
          <w:color w:val="222222"/>
          <w:sz w:val="24"/>
          <w:szCs w:val="24"/>
          <w:lang w:eastAsia="ru-RU"/>
        </w:rPr>
        <w:lastRenderedPageBreak/>
        <w:t>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Школы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FA6570" w:rsidRPr="005C5365" w:rsidRDefault="00FA6570" w:rsidP="005C5365">
      <w:pPr>
        <w:spacing w:after="0" w:line="240" w:lineRule="auto"/>
        <w:jc w:val="both"/>
        <w:rPr>
          <w:rFonts w:ascii="Times New Roman" w:eastAsia="Times New Roman" w:hAnsi="Times New Roman" w:cs="Times New Roman"/>
          <w:color w:val="222222"/>
          <w:sz w:val="24"/>
          <w:szCs w:val="24"/>
          <w:lang w:eastAsia="ru-RU"/>
        </w:rPr>
      </w:pPr>
      <w:r w:rsidRPr="005C5365">
        <w:rPr>
          <w:rFonts w:ascii="Times New Roman" w:eastAsia="Times New Roman" w:hAnsi="Times New Roman" w:cs="Times New Roman"/>
          <w:color w:val="222222"/>
          <w:sz w:val="24"/>
          <w:szCs w:val="24"/>
          <w:lang w:eastAsia="ru-RU"/>
        </w:rPr>
        <w:t>5.</w:t>
      </w:r>
      <w:r w:rsidR="00A13D1A">
        <w:rPr>
          <w:rFonts w:ascii="Times New Roman" w:eastAsia="Times New Roman" w:hAnsi="Times New Roman" w:cs="Times New Roman"/>
          <w:color w:val="222222"/>
          <w:sz w:val="24"/>
          <w:szCs w:val="24"/>
          <w:lang w:eastAsia="ru-RU"/>
        </w:rPr>
        <w:t>4</w:t>
      </w:r>
      <w:bookmarkStart w:id="0" w:name="_GoBack"/>
      <w:bookmarkEnd w:id="0"/>
      <w:r w:rsidRPr="005C5365">
        <w:rPr>
          <w:rFonts w:ascii="Times New Roman" w:eastAsia="Times New Roman" w:hAnsi="Times New Roman" w:cs="Times New Roman"/>
          <w:color w:val="222222"/>
          <w:sz w:val="24"/>
          <w:szCs w:val="24"/>
          <w:lang w:eastAsia="ru-RU"/>
        </w:rPr>
        <w:t>.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 установленном </w:t>
      </w:r>
      <w:hyperlink r:id="rId16" w:anchor="/document/99/901990046/" w:history="1">
        <w:r w:rsidRPr="005C5365">
          <w:rPr>
            <w:rFonts w:ascii="Times New Roman" w:eastAsia="Times New Roman" w:hAnsi="Times New Roman" w:cs="Times New Roman"/>
            <w:color w:val="01745C"/>
            <w:sz w:val="24"/>
            <w:szCs w:val="24"/>
            <w:u w:val="single"/>
            <w:lang w:eastAsia="ru-RU"/>
          </w:rPr>
          <w:t>Законом</w:t>
        </w:r>
      </w:hyperlink>
      <w:r w:rsidRPr="005C5365">
        <w:rPr>
          <w:rFonts w:ascii="Times New Roman" w:eastAsia="Times New Roman" w:hAnsi="Times New Roman" w:cs="Times New Roman"/>
          <w:color w:val="222222"/>
          <w:sz w:val="24"/>
          <w:szCs w:val="24"/>
          <w:lang w:eastAsia="ru-RU"/>
        </w:rPr>
        <w:t>.</w:t>
      </w:r>
    </w:p>
    <w:p w:rsidR="00D674E0" w:rsidRPr="005C5365" w:rsidRDefault="00D674E0">
      <w:pPr>
        <w:rPr>
          <w:rFonts w:ascii="Times New Roman" w:hAnsi="Times New Roman" w:cs="Times New Roman"/>
        </w:rPr>
      </w:pPr>
    </w:p>
    <w:sectPr w:rsidR="00D674E0" w:rsidRPr="005C5365" w:rsidSect="005C5365">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E80"/>
    <w:multiLevelType w:val="multilevel"/>
    <w:tmpl w:val="7480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92AF3"/>
    <w:multiLevelType w:val="multilevel"/>
    <w:tmpl w:val="ED2C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A3210"/>
    <w:multiLevelType w:val="multilevel"/>
    <w:tmpl w:val="B9B8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E7D24"/>
    <w:multiLevelType w:val="multilevel"/>
    <w:tmpl w:val="56DC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82A9C"/>
    <w:multiLevelType w:val="multilevel"/>
    <w:tmpl w:val="A9F6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10907"/>
    <w:multiLevelType w:val="multilevel"/>
    <w:tmpl w:val="ECCC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71E27"/>
    <w:multiLevelType w:val="multilevel"/>
    <w:tmpl w:val="D296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64E6B"/>
    <w:multiLevelType w:val="multilevel"/>
    <w:tmpl w:val="326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4030B"/>
    <w:multiLevelType w:val="multilevel"/>
    <w:tmpl w:val="C332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B4605"/>
    <w:multiLevelType w:val="multilevel"/>
    <w:tmpl w:val="EAD0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31FC4"/>
    <w:multiLevelType w:val="multilevel"/>
    <w:tmpl w:val="AA7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742FE8"/>
    <w:multiLevelType w:val="multilevel"/>
    <w:tmpl w:val="432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1835C8"/>
    <w:multiLevelType w:val="multilevel"/>
    <w:tmpl w:val="D96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1"/>
  </w:num>
  <w:num w:numId="4">
    <w:abstractNumId w:val="1"/>
  </w:num>
  <w:num w:numId="5">
    <w:abstractNumId w:val="2"/>
  </w:num>
  <w:num w:numId="6">
    <w:abstractNumId w:val="0"/>
  </w:num>
  <w:num w:numId="7">
    <w:abstractNumId w:val="9"/>
  </w:num>
  <w:num w:numId="8">
    <w:abstractNumId w:val="10"/>
  </w:num>
  <w:num w:numId="9">
    <w:abstractNumId w:val="4"/>
  </w:num>
  <w:num w:numId="10">
    <w:abstractNumId w:val="7"/>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E2"/>
    <w:rsid w:val="001C6FE2"/>
    <w:rsid w:val="005C5365"/>
    <w:rsid w:val="00A13D1A"/>
    <w:rsid w:val="00D674E0"/>
    <w:rsid w:val="00FA6570"/>
    <w:rsid w:val="00FE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FA6570"/>
  </w:style>
  <w:style w:type="character" w:customStyle="1" w:styleId="sfwc">
    <w:name w:val="sfwc"/>
    <w:basedOn w:val="a0"/>
    <w:rsid w:val="00FA6570"/>
  </w:style>
  <w:style w:type="character" w:styleId="a4">
    <w:name w:val="Hyperlink"/>
    <w:basedOn w:val="a0"/>
    <w:unhideWhenUsed/>
    <w:rsid w:val="00FA6570"/>
    <w:rPr>
      <w:color w:val="0000FF"/>
      <w:u w:val="single"/>
    </w:rPr>
  </w:style>
  <w:style w:type="character" w:styleId="a5">
    <w:name w:val="Strong"/>
    <w:basedOn w:val="a0"/>
    <w:uiPriority w:val="22"/>
    <w:qFormat/>
    <w:rsid w:val="00FA6570"/>
    <w:rPr>
      <w:b/>
      <w:bCs/>
    </w:rPr>
  </w:style>
  <w:style w:type="paragraph" w:styleId="a6">
    <w:name w:val="No Spacing"/>
    <w:uiPriority w:val="1"/>
    <w:qFormat/>
    <w:rsid w:val="005C5365"/>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FA6570"/>
  </w:style>
  <w:style w:type="character" w:customStyle="1" w:styleId="sfwc">
    <w:name w:val="sfwc"/>
    <w:basedOn w:val="a0"/>
    <w:rsid w:val="00FA6570"/>
  </w:style>
  <w:style w:type="character" w:styleId="a4">
    <w:name w:val="Hyperlink"/>
    <w:basedOn w:val="a0"/>
    <w:unhideWhenUsed/>
    <w:rsid w:val="00FA6570"/>
    <w:rPr>
      <w:color w:val="0000FF"/>
      <w:u w:val="single"/>
    </w:rPr>
  </w:style>
  <w:style w:type="character" w:styleId="a5">
    <w:name w:val="Strong"/>
    <w:basedOn w:val="a0"/>
    <w:uiPriority w:val="22"/>
    <w:qFormat/>
    <w:rsid w:val="00FA6570"/>
    <w:rPr>
      <w:b/>
      <w:bCs/>
    </w:rPr>
  </w:style>
  <w:style w:type="paragraph" w:styleId="a6">
    <w:name w:val="No Spacing"/>
    <w:uiPriority w:val="1"/>
    <w:qFormat/>
    <w:rsid w:val="005C5365"/>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hyperlink" Target="mailto:nkamala_sosh.@mail.ru" TargetMode="External"/><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16640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2</cp:revision>
  <dcterms:created xsi:type="dcterms:W3CDTF">2023-03-31T06:28:00Z</dcterms:created>
  <dcterms:modified xsi:type="dcterms:W3CDTF">2023-03-31T06:28:00Z</dcterms:modified>
</cp:coreProperties>
</file>