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B" w:rsidRDefault="00F36717" w:rsidP="006542CB">
      <w:pPr>
        <w:spacing w:before="76"/>
        <w:ind w:left="5812" w:right="182" w:firstLine="1507"/>
        <w:rPr>
          <w:spacing w:val="-57"/>
          <w:sz w:val="16"/>
          <w:szCs w:val="16"/>
        </w:rPr>
      </w:pPr>
      <w:r w:rsidRPr="006542CB">
        <w:rPr>
          <w:sz w:val="16"/>
          <w:szCs w:val="16"/>
        </w:rPr>
        <w:t>Приложение №1</w:t>
      </w:r>
      <w:r w:rsidRPr="006542CB">
        <w:rPr>
          <w:spacing w:val="-57"/>
          <w:sz w:val="16"/>
          <w:szCs w:val="16"/>
        </w:rPr>
        <w:t xml:space="preserve"> </w:t>
      </w:r>
    </w:p>
    <w:p w:rsidR="00900F3B" w:rsidRPr="006542CB" w:rsidRDefault="00F36717" w:rsidP="006542CB">
      <w:pPr>
        <w:spacing w:before="76"/>
        <w:ind w:left="5812" w:right="182" w:firstLine="1507"/>
        <w:rPr>
          <w:sz w:val="16"/>
          <w:szCs w:val="16"/>
        </w:rPr>
      </w:pPr>
      <w:bookmarkStart w:id="0" w:name="_GoBack"/>
      <w:bookmarkEnd w:id="0"/>
      <w:r w:rsidRPr="006542CB">
        <w:rPr>
          <w:sz w:val="16"/>
          <w:szCs w:val="16"/>
        </w:rPr>
        <w:t>к</w:t>
      </w:r>
      <w:r w:rsidRPr="006542CB">
        <w:rPr>
          <w:spacing w:val="-2"/>
          <w:sz w:val="16"/>
          <w:szCs w:val="16"/>
        </w:rPr>
        <w:t xml:space="preserve"> </w:t>
      </w:r>
      <w:r w:rsidRPr="006542CB">
        <w:rPr>
          <w:sz w:val="16"/>
          <w:szCs w:val="16"/>
        </w:rPr>
        <w:t>приказу</w:t>
      </w:r>
      <w:r w:rsidRPr="006542CB">
        <w:rPr>
          <w:spacing w:val="-9"/>
          <w:sz w:val="16"/>
          <w:szCs w:val="16"/>
        </w:rPr>
        <w:t xml:space="preserve"> </w:t>
      </w:r>
      <w:r w:rsidR="006542CB" w:rsidRPr="006542CB">
        <w:rPr>
          <w:spacing w:val="-9"/>
          <w:sz w:val="16"/>
          <w:szCs w:val="16"/>
        </w:rPr>
        <w:t>01-05-14 от 20.01.2023г.</w:t>
      </w:r>
    </w:p>
    <w:p w:rsidR="00900F3B" w:rsidRDefault="00F36717">
      <w:pPr>
        <w:pStyle w:val="a3"/>
        <w:ind w:left="938" w:right="938"/>
        <w:jc w:val="center"/>
      </w:pPr>
      <w:r>
        <w:t>ПЛАН-ГРАФИК</w:t>
      </w:r>
    </w:p>
    <w:p w:rsidR="00900F3B" w:rsidRDefault="00F36717" w:rsidP="00C91BA1">
      <w:pPr>
        <w:pStyle w:val="a3"/>
        <w:spacing w:before="1"/>
        <w:ind w:left="142" w:right="938"/>
      </w:pPr>
      <w:r>
        <w:t>внедрения</w:t>
      </w:r>
      <w:r>
        <w:rPr>
          <w:spacing w:val="-2"/>
        </w:rPr>
        <w:t xml:space="preserve"> </w:t>
      </w:r>
      <w:r>
        <w:t>ФОП НОО,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 w:rsidR="00C91BA1">
        <w:t>Новокамалинская</w:t>
      </w:r>
      <w:proofErr w:type="spellEnd"/>
      <w:r w:rsidR="00C91BA1">
        <w:t xml:space="preserve"> СОШ №2</w:t>
      </w:r>
      <w:r>
        <w:t>»</w:t>
      </w:r>
    </w:p>
    <w:p w:rsidR="00900F3B" w:rsidRDefault="00900F3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57"/>
        <w:gridCol w:w="1645"/>
        <w:gridCol w:w="3179"/>
      </w:tblGrid>
      <w:tr w:rsidR="00900F3B">
        <w:trPr>
          <w:trHeight w:val="426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73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73"/>
              <w:ind w:left="574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7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73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00F3B">
        <w:trPr>
          <w:trHeight w:val="426"/>
        </w:trPr>
        <w:tc>
          <w:tcPr>
            <w:tcW w:w="9181" w:type="dxa"/>
            <w:gridSpan w:val="4"/>
          </w:tcPr>
          <w:p w:rsidR="00900F3B" w:rsidRDefault="00F36717">
            <w:pPr>
              <w:pStyle w:val="TableParagraph"/>
              <w:spacing w:before="73"/>
              <w:ind w:left="26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Органиизационные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00F3B">
        <w:trPr>
          <w:trHeight w:val="2080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2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0F3B" w:rsidRDefault="00F36717">
            <w:pPr>
              <w:pStyle w:val="TableParagraph"/>
              <w:spacing w:before="0"/>
              <w:ind w:left="74" w:right="675"/>
              <w:rPr>
                <w:sz w:val="24"/>
              </w:rPr>
            </w:pPr>
            <w:r>
              <w:rPr>
                <w:sz w:val="24"/>
              </w:rPr>
              <w:t>СОО,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900F3B" w:rsidRDefault="00F36717">
            <w:pPr>
              <w:pStyle w:val="TableParagraph"/>
              <w:spacing w:before="0"/>
              <w:ind w:left="74" w:right="168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</w:tr>
      <w:tr w:rsidR="00900F3B">
        <w:trPr>
          <w:trHeight w:val="1530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28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на</w:t>
            </w:r>
          </w:p>
          <w:p w:rsidR="00900F3B" w:rsidRDefault="00F36717">
            <w:pPr>
              <w:pStyle w:val="TableParagraph"/>
              <w:spacing w:before="0"/>
              <w:ind w:left="74" w:right="26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</w:t>
            </w:r>
          </w:p>
        </w:tc>
      </w:tr>
      <w:tr w:rsidR="00900F3B">
        <w:trPr>
          <w:trHeight w:val="1531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547"/>
              <w:rPr>
                <w:sz w:val="24"/>
              </w:rPr>
            </w:pPr>
            <w:r>
              <w:rPr>
                <w:sz w:val="24"/>
              </w:rPr>
              <w:t>Обновления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00F3B" w:rsidRDefault="00F36717">
            <w:pPr>
              <w:pStyle w:val="TableParagraph"/>
              <w:spacing w:before="0"/>
              <w:ind w:left="74" w:right="265"/>
              <w:rPr>
                <w:sz w:val="24"/>
              </w:rPr>
            </w:pPr>
            <w:r>
              <w:rPr>
                <w:sz w:val="24"/>
              </w:rPr>
              <w:t>требованиями ФОП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Март–август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108"/>
              <w:rPr>
                <w:sz w:val="24"/>
              </w:rPr>
            </w:pPr>
            <w:r>
              <w:rPr>
                <w:sz w:val="24"/>
              </w:rPr>
              <w:t>Контрактный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ind w:right="508"/>
              <w:rPr>
                <w:sz w:val="24"/>
              </w:rPr>
            </w:pPr>
            <w:r>
              <w:rPr>
                <w:sz w:val="24"/>
              </w:rPr>
              <w:t>Закупленные учебники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900F3B">
        <w:trPr>
          <w:trHeight w:val="2908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900F3B" w:rsidRDefault="00F36717">
            <w:pPr>
              <w:pStyle w:val="TableParagraph"/>
              <w:spacing w:before="0"/>
              <w:ind w:left="74" w:right="7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900F3B" w:rsidRDefault="00F36717">
            <w:pPr>
              <w:pStyle w:val="TableParagraph"/>
              <w:spacing w:before="0"/>
              <w:ind w:left="74" w:right="136"/>
              <w:rPr>
                <w:sz w:val="24"/>
              </w:rPr>
            </w:pPr>
            <w:r>
              <w:rPr>
                <w:sz w:val="24"/>
              </w:rPr>
              <w:t>(индивидуальных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ООП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Июль–август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Проведены 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 чек-лист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900F3B">
        <w:trPr>
          <w:trHeight w:val="1807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9"/>
              <w:ind w:left="74" w:right="45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00F3B">
        <w:trPr>
          <w:trHeight w:val="1254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7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:rsidR="00900F3B" w:rsidRDefault="00F36717">
            <w:pPr>
              <w:pStyle w:val="TableParagraph"/>
              <w:spacing w:before="0"/>
              <w:ind w:left="74" w:right="89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Июнь–август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Тарификационный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</w:tr>
      <w:tr w:rsidR="00900F3B">
        <w:trPr>
          <w:trHeight w:val="426"/>
        </w:trPr>
        <w:tc>
          <w:tcPr>
            <w:tcW w:w="9181" w:type="dxa"/>
            <w:gridSpan w:val="4"/>
          </w:tcPr>
          <w:p w:rsidR="00900F3B" w:rsidRDefault="00F36717">
            <w:pPr>
              <w:pStyle w:val="TableParagraph"/>
              <w:spacing w:before="71"/>
              <w:ind w:left="165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</w:tr>
      <w:tr w:rsidR="00900F3B">
        <w:trPr>
          <w:trHeight w:val="1530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120"/>
              <w:rPr>
                <w:sz w:val="24"/>
              </w:rPr>
            </w:pPr>
            <w:r>
              <w:rPr>
                <w:sz w:val="24"/>
              </w:rPr>
              <w:t>Заседания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ФОП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900F3B" w:rsidRDefault="00900F3B">
      <w:pPr>
        <w:rPr>
          <w:sz w:val="24"/>
        </w:rPr>
        <w:sectPr w:rsidR="00900F3B" w:rsidSect="006542CB">
          <w:type w:val="continuous"/>
          <w:pgSz w:w="11910" w:h="16840"/>
          <w:pgMar w:top="180" w:right="428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57"/>
        <w:gridCol w:w="1645"/>
        <w:gridCol w:w="3179"/>
      </w:tblGrid>
      <w:tr w:rsidR="00900F3B">
        <w:trPr>
          <w:trHeight w:val="4015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151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00F3B" w:rsidRDefault="00F36717">
            <w:pPr>
              <w:pStyle w:val="TableParagraph"/>
              <w:spacing w:before="1"/>
              <w:ind w:left="74" w:right="483"/>
              <w:rPr>
                <w:sz w:val="24"/>
              </w:rPr>
            </w:pPr>
            <w:r>
              <w:rPr>
                <w:sz w:val="24"/>
              </w:rPr>
              <w:t>деятельности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12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00F3B">
        <w:trPr>
          <w:trHeight w:val="979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50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 по ФОП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900F3B">
        <w:trPr>
          <w:trHeight w:val="1252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47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 по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ООП СОО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900F3B">
        <w:trPr>
          <w:trHeight w:val="426"/>
        </w:trPr>
        <w:tc>
          <w:tcPr>
            <w:tcW w:w="9181" w:type="dxa"/>
            <w:gridSpan w:val="4"/>
          </w:tcPr>
          <w:p w:rsidR="00900F3B" w:rsidRDefault="00F36717">
            <w:pPr>
              <w:pStyle w:val="TableParagraph"/>
              <w:spacing w:before="73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</w:tr>
      <w:tr w:rsidR="00900F3B">
        <w:trPr>
          <w:trHeight w:val="978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208"/>
              <w:rPr>
                <w:sz w:val="24"/>
              </w:rPr>
            </w:pPr>
            <w:r>
              <w:rPr>
                <w:sz w:val="24"/>
              </w:rPr>
              <w:t>Рассмотрение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0F3B" w:rsidRDefault="00F36717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ind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00F3B">
        <w:trPr>
          <w:trHeight w:val="1254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547"/>
              <w:rPr>
                <w:sz w:val="24"/>
              </w:rPr>
            </w:pPr>
            <w:r>
              <w:rPr>
                <w:sz w:val="24"/>
              </w:rPr>
              <w:t>Доработка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0F3B" w:rsidRDefault="00F36717">
            <w:pPr>
              <w:pStyle w:val="TableParagraph"/>
              <w:spacing w:before="0"/>
              <w:ind w:left="74" w:right="60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Не позднее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900F3B">
        <w:trPr>
          <w:trHeight w:val="976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81"/>
              <w:rPr>
                <w:sz w:val="24"/>
              </w:rPr>
            </w:pPr>
            <w:r>
              <w:rPr>
                <w:sz w:val="24"/>
              </w:rPr>
              <w:t>Рассмотрение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0F3B" w:rsidRDefault="00F36717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педсовете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00F3B">
        <w:trPr>
          <w:trHeight w:val="1255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420"/>
              <w:rPr>
                <w:sz w:val="24"/>
              </w:rPr>
            </w:pPr>
            <w:r>
              <w:rPr>
                <w:sz w:val="24"/>
              </w:rPr>
              <w:t>Доработка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0F3B" w:rsidRDefault="00F36717">
            <w:pPr>
              <w:pStyle w:val="TableParagraph"/>
              <w:spacing w:before="1"/>
              <w:ind w:left="74" w:right="60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ind w:right="684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ind w:right="317"/>
              <w:rPr>
                <w:sz w:val="24"/>
              </w:rPr>
            </w:pPr>
            <w:r>
              <w:rPr>
                <w:sz w:val="24"/>
              </w:rPr>
              <w:t>Утвержденные ООП ООО,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900F3B">
        <w:trPr>
          <w:trHeight w:val="978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296"/>
              <w:rPr>
                <w:sz w:val="24"/>
              </w:rPr>
            </w:pPr>
            <w:r>
              <w:rPr>
                <w:sz w:val="24"/>
              </w:rPr>
              <w:t>Размещение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00F3B" w:rsidRDefault="00F36717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сайте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Наполнение и 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 раздела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900F3B">
        <w:trPr>
          <w:trHeight w:val="1804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:rsidR="00900F3B" w:rsidRDefault="00F36717">
            <w:pPr>
              <w:pStyle w:val="TableParagraph"/>
              <w:spacing w:before="0"/>
              <w:ind w:left="74" w:right="14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при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0F3B">
        <w:trPr>
          <w:trHeight w:val="426"/>
        </w:trPr>
        <w:tc>
          <w:tcPr>
            <w:tcW w:w="9181" w:type="dxa"/>
            <w:gridSpan w:val="4"/>
          </w:tcPr>
          <w:p w:rsidR="00900F3B" w:rsidRDefault="00F36717">
            <w:pPr>
              <w:pStyle w:val="TableParagraph"/>
              <w:spacing w:before="73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(ЛНА)</w:t>
            </w:r>
          </w:p>
        </w:tc>
      </w:tr>
      <w:tr w:rsidR="00900F3B">
        <w:trPr>
          <w:trHeight w:val="1254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455"/>
              <w:rPr>
                <w:sz w:val="24"/>
              </w:rPr>
            </w:pPr>
            <w:r>
              <w:rPr>
                <w:sz w:val="24"/>
              </w:rPr>
              <w:t>Экспертиза ЛНА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71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ind w:right="107"/>
              <w:rPr>
                <w:sz w:val="24"/>
              </w:rPr>
            </w:pPr>
            <w:r>
              <w:rPr>
                <w:sz w:val="24"/>
              </w:rPr>
              <w:t>Перечень ЛНА, 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</w:tbl>
    <w:p w:rsidR="00900F3B" w:rsidRDefault="00900F3B">
      <w:pPr>
        <w:rPr>
          <w:sz w:val="24"/>
        </w:rPr>
        <w:sectPr w:rsidR="00900F3B">
          <w:pgSz w:w="11910" w:h="16840"/>
          <w:pgMar w:top="26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57"/>
        <w:gridCol w:w="1645"/>
        <w:gridCol w:w="3179"/>
      </w:tblGrid>
      <w:tr w:rsidR="00900F3B">
        <w:trPr>
          <w:trHeight w:val="978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470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скорректированных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71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900F3B">
        <w:trPr>
          <w:trHeight w:val="1255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191"/>
              <w:rPr>
                <w:sz w:val="24"/>
              </w:rPr>
            </w:pPr>
            <w:r>
              <w:rPr>
                <w:sz w:val="24"/>
              </w:rPr>
              <w:t>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55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900F3B">
        <w:trPr>
          <w:trHeight w:val="2356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675"/>
              <w:rPr>
                <w:sz w:val="24"/>
              </w:rPr>
            </w:pPr>
            <w:r>
              <w:rPr>
                <w:sz w:val="24"/>
              </w:rPr>
              <w:t>Издать приказы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</w:p>
          <w:p w:rsidR="00900F3B" w:rsidRDefault="00F36717">
            <w:pPr>
              <w:pStyle w:val="TableParagraph"/>
              <w:spacing w:before="0"/>
              <w:ind w:left="74" w:right="484"/>
              <w:rPr>
                <w:sz w:val="24"/>
              </w:rPr>
            </w:pPr>
            <w:r>
              <w:rPr>
                <w:spacing w:val="-1"/>
                <w:sz w:val="24"/>
              </w:rPr>
              <w:t>актуализированных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900F3B" w:rsidRDefault="00F36717">
            <w:pPr>
              <w:pStyle w:val="TableParagraph"/>
              <w:spacing w:before="0"/>
              <w:ind w:left="74" w:right="287"/>
              <w:rPr>
                <w:sz w:val="24"/>
              </w:rPr>
            </w:pPr>
            <w:r>
              <w:rPr>
                <w:sz w:val="24"/>
              </w:rPr>
              <w:t>с требованиями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ЛНА</w:t>
            </w:r>
          </w:p>
        </w:tc>
      </w:tr>
      <w:tr w:rsidR="00900F3B">
        <w:trPr>
          <w:trHeight w:val="426"/>
        </w:trPr>
        <w:tc>
          <w:tcPr>
            <w:tcW w:w="9181" w:type="dxa"/>
            <w:gridSpan w:val="4"/>
          </w:tcPr>
          <w:p w:rsidR="00900F3B" w:rsidRDefault="00F36717">
            <w:pPr>
              <w:pStyle w:val="TableParagraph"/>
              <w:spacing w:before="73"/>
              <w:ind w:left="23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900F3B">
        <w:trPr>
          <w:trHeight w:val="1254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8"/>
              <w:ind w:left="74" w:right="14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ФОП.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Март—май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900F3B">
        <w:trPr>
          <w:trHeight w:val="2910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177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  <w:p w:rsidR="00900F3B" w:rsidRDefault="00F36717">
            <w:pPr>
              <w:pStyle w:val="TableParagraph"/>
              <w:spacing w:before="0"/>
              <w:ind w:left="74" w:right="89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900F3B" w:rsidRDefault="00F36717">
            <w:pPr>
              <w:pStyle w:val="TableParagraph"/>
              <w:spacing w:before="0"/>
              <w:ind w:left="74" w:right="225"/>
              <w:rPr>
                <w:sz w:val="24"/>
              </w:rPr>
            </w:pPr>
            <w:r>
              <w:rPr>
                <w:sz w:val="24"/>
              </w:rPr>
              <w:t>по вопросам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 ФОП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Апрель—май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900F3B">
        <w:trPr>
          <w:trHeight w:val="1252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226"/>
              <w:rPr>
                <w:sz w:val="24"/>
              </w:rPr>
            </w:pPr>
            <w:r>
              <w:rPr>
                <w:sz w:val="24"/>
              </w:rPr>
              <w:t>Курсовая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00F3B" w:rsidRDefault="00F3671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900F3B" w:rsidRDefault="00F3671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900F3B">
        <w:trPr>
          <w:trHeight w:val="1807"/>
        </w:trPr>
        <w:tc>
          <w:tcPr>
            <w:tcW w:w="2600" w:type="dxa"/>
          </w:tcPr>
          <w:p w:rsidR="00900F3B" w:rsidRDefault="00F36717">
            <w:pPr>
              <w:pStyle w:val="TableParagraph"/>
              <w:spacing w:before="69"/>
              <w:ind w:left="74" w:right="541"/>
              <w:rPr>
                <w:sz w:val="24"/>
              </w:rPr>
            </w:pPr>
            <w:r>
              <w:rPr>
                <w:sz w:val="24"/>
              </w:rPr>
              <w:t>Обеспечить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консультационную</w:t>
            </w:r>
          </w:p>
          <w:p w:rsidR="00900F3B" w:rsidRDefault="00F36717">
            <w:pPr>
              <w:pStyle w:val="TableParagraph"/>
              <w:spacing w:before="0"/>
              <w:ind w:left="74" w:right="341"/>
              <w:rPr>
                <w:sz w:val="24"/>
              </w:rPr>
            </w:pPr>
            <w:r>
              <w:rPr>
                <w:sz w:val="24"/>
              </w:rPr>
              <w:t>помощь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ФОП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spacing w:before="69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Февраль—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spacing w:before="69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spacing w:before="69"/>
              <w:ind w:right="54"/>
              <w:rPr>
                <w:sz w:val="24"/>
              </w:rPr>
            </w:pPr>
            <w:r>
              <w:rPr>
                <w:sz w:val="24"/>
              </w:rPr>
              <w:t>Рекомендации,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</w:tc>
      </w:tr>
      <w:tr w:rsidR="00900F3B">
        <w:trPr>
          <w:trHeight w:val="2911"/>
        </w:trPr>
        <w:tc>
          <w:tcPr>
            <w:tcW w:w="2600" w:type="dxa"/>
          </w:tcPr>
          <w:p w:rsidR="00900F3B" w:rsidRDefault="00F36717">
            <w:pPr>
              <w:pStyle w:val="TableParagraph"/>
              <w:ind w:left="74" w:right="198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edsoo.ru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отдельным</w:t>
            </w:r>
          </w:p>
          <w:p w:rsidR="00900F3B" w:rsidRDefault="00F36717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757" w:type="dxa"/>
          </w:tcPr>
          <w:p w:rsidR="00900F3B" w:rsidRDefault="00F36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645" w:type="dxa"/>
          </w:tcPr>
          <w:p w:rsidR="00900F3B" w:rsidRDefault="00F36717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3179" w:type="dxa"/>
          </w:tcPr>
          <w:p w:rsidR="00900F3B" w:rsidRDefault="00F36717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Утвержденная РП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предметам: 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 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</w:t>
            </w:r>
          </w:p>
          <w:p w:rsidR="00900F3B" w:rsidRDefault="00F36717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обществознание (6-9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ОБЖ (8-9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 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и статистика (7-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:rsidR="00900F3B" w:rsidRDefault="00F3671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F36717" w:rsidRDefault="00F36717"/>
    <w:sectPr w:rsidR="00F36717">
      <w:pgSz w:w="11910" w:h="16840"/>
      <w:pgMar w:top="2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0F3B"/>
    <w:rsid w:val="006542CB"/>
    <w:rsid w:val="00900F3B"/>
    <w:rsid w:val="00C91BA1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s32-Acer1</dc:creator>
  <cp:lastModifiedBy>Вероника</cp:lastModifiedBy>
  <cp:revision>2</cp:revision>
  <dcterms:created xsi:type="dcterms:W3CDTF">2023-09-24T08:41:00Z</dcterms:created>
  <dcterms:modified xsi:type="dcterms:W3CDTF">2023-09-24T08:41:00Z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