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E2B4" w14:textId="01D62B77" w:rsidR="0002684A" w:rsidRPr="005E48A4" w:rsidRDefault="0002684A" w:rsidP="00822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84A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p w14:paraId="1846544A" w14:textId="2FABB8A9" w:rsidR="001B20D4" w:rsidRDefault="0002684A" w:rsidP="00822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в объединении «Разноцветные ладошки»</w:t>
      </w:r>
    </w:p>
    <w:p w14:paraId="1939C015" w14:textId="76622ED6" w:rsidR="008C357A" w:rsidRDefault="008C357A" w:rsidP="00822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7-14 лет.</w:t>
      </w:r>
    </w:p>
    <w:p w14:paraId="6DD2B00C" w14:textId="77777777" w:rsidR="006D35EF" w:rsidRPr="005E48A4" w:rsidRDefault="006D35EF" w:rsidP="00822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418491" w14:textId="4FDB9CB5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детей художественной </w:t>
      </w:r>
      <w:proofErr w:type="gramStart"/>
      <w:r w:rsidRPr="005E48A4">
        <w:rPr>
          <w:rFonts w:ascii="Times New Roman" w:hAnsi="Times New Roman" w:cs="Times New Roman"/>
          <w:sz w:val="28"/>
          <w:szCs w:val="28"/>
        </w:rPr>
        <w:t>направленности  изобразительного</w:t>
      </w:r>
      <w:proofErr w:type="gramEnd"/>
      <w:r w:rsidRPr="005E48A4">
        <w:rPr>
          <w:rFonts w:ascii="Times New Roman" w:hAnsi="Times New Roman" w:cs="Times New Roman"/>
          <w:sz w:val="28"/>
          <w:szCs w:val="28"/>
        </w:rPr>
        <w:t xml:space="preserve"> творчества направлена на одновременное решение задач художественного образования и эстетическое воспитание ребенка. Изобразительное искусство занимает особое место в развитии и формировании разносторонней личности в процессе освоения данной образовательной программы у детей:</w:t>
      </w:r>
    </w:p>
    <w:p w14:paraId="6F87904E" w14:textId="72993B19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развивается мышление, фантазия, умение наблюдать и анализировать;</w:t>
      </w:r>
    </w:p>
    <w:p w14:paraId="3EB7F42D" w14:textId="0D59CD34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развитие творческой и познавательной деятельности;</w:t>
      </w:r>
    </w:p>
    <w:p w14:paraId="321F354B" w14:textId="364CAC22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работа и общение в группе способствует развитию социально значимых коммуникативных качеств;</w:t>
      </w:r>
    </w:p>
    <w:p w14:paraId="724C5B01" w14:textId="2A1BF1D7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 xml:space="preserve">приобщение к искусству, познание различных культур и народов, в том числе культуру своего края </w:t>
      </w:r>
      <w:proofErr w:type="gramStart"/>
      <w:r w:rsidRPr="005E48A4">
        <w:rPr>
          <w:rFonts w:ascii="Times New Roman" w:hAnsi="Times New Roman" w:cs="Times New Roman"/>
          <w:sz w:val="28"/>
          <w:szCs w:val="28"/>
        </w:rPr>
        <w:t>( костюм</w:t>
      </w:r>
      <w:proofErr w:type="gramEnd"/>
      <w:r w:rsidRPr="005E48A4">
        <w:rPr>
          <w:rFonts w:ascii="Times New Roman" w:hAnsi="Times New Roman" w:cs="Times New Roman"/>
          <w:sz w:val="28"/>
          <w:szCs w:val="28"/>
        </w:rPr>
        <w:t>, обряды, животные, сказания, былины, эпосы);</w:t>
      </w:r>
    </w:p>
    <w:p w14:paraId="764C309E" w14:textId="26982DC4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дети выражают своё восприятие мира при помощи художественных средств;</w:t>
      </w:r>
    </w:p>
    <w:p w14:paraId="63F215F5" w14:textId="3A9B38FC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 xml:space="preserve">  Занятия изобразительным искусством совершенствуют органы чувств, развивают умение наблюдать, анализировать, учат понимать прекрасное. Это очень важно в настоящее время, когда мир массовой культуры давит на неокрепшую детскую психику.</w:t>
      </w:r>
    </w:p>
    <w:p w14:paraId="59413BE2" w14:textId="77777777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Изучение лучших произведений искусства, художественное творчество пробуждает у детей интерес к искусству, любовь, уважение и толерантность к различным народам и культурам.</w:t>
      </w:r>
    </w:p>
    <w:p w14:paraId="2CD494D1" w14:textId="63658FBF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 xml:space="preserve">     Программа построена так, чтобы дать детям ясные представления о системе взаимодействия искусства с жизнью. Работа на основе наблюдения и изучения окружающей реальности. Художественная деятельность детей на занятиях находит различные формы выражения: изображения на </w:t>
      </w:r>
      <w:proofErr w:type="gramStart"/>
      <w:r w:rsidRPr="005E48A4">
        <w:rPr>
          <w:rFonts w:ascii="Times New Roman" w:hAnsi="Times New Roman" w:cs="Times New Roman"/>
          <w:sz w:val="28"/>
          <w:szCs w:val="28"/>
        </w:rPr>
        <w:t>плоскости  (</w:t>
      </w:r>
      <w:proofErr w:type="gramEnd"/>
      <w:r w:rsidRPr="005E48A4">
        <w:rPr>
          <w:rFonts w:ascii="Times New Roman" w:hAnsi="Times New Roman" w:cs="Times New Roman"/>
          <w:sz w:val="28"/>
          <w:szCs w:val="28"/>
        </w:rPr>
        <w:t>с натуры,  по памяти и по представлению); декоративная  и конструктивная работа; восприятие явлений действительности и произведений искусства; обсуждение работ товарищей, результатов коллективной и индивидуальной работы на занятиях; изучение художественного наследия, подбор иллюстративного материала.</w:t>
      </w:r>
    </w:p>
    <w:p w14:paraId="0340F8D1" w14:textId="5B9E55DC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Новизна, значимость программы.</w:t>
      </w:r>
    </w:p>
    <w:p w14:paraId="6E961801" w14:textId="77777777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 xml:space="preserve">    Содержание программы моделируется на основе современных педагогических подходов, среди которых особенно значимы:</w:t>
      </w:r>
    </w:p>
    <w:p w14:paraId="0F23D368" w14:textId="7C36B378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 xml:space="preserve">Личностно – ориентированный подход. Изобразительное искусство – культурное пространство для формирования и развития личности ребенка. Программа построена с учетом интересов обучающихся, их возрастных особенностей. Это создает условия для формирования </w:t>
      </w:r>
      <w:proofErr w:type="gramStart"/>
      <w:r w:rsidRPr="005E48A4">
        <w:rPr>
          <w:rFonts w:ascii="Times New Roman" w:hAnsi="Times New Roman" w:cs="Times New Roman"/>
          <w:sz w:val="28"/>
          <w:szCs w:val="28"/>
        </w:rPr>
        <w:t>готовности  личности</w:t>
      </w:r>
      <w:proofErr w:type="gramEnd"/>
      <w:r w:rsidRPr="005E48A4">
        <w:rPr>
          <w:rFonts w:ascii="Times New Roman" w:hAnsi="Times New Roman" w:cs="Times New Roman"/>
          <w:sz w:val="28"/>
          <w:szCs w:val="28"/>
        </w:rPr>
        <w:t xml:space="preserve"> к саморазвитию, потребности в самообразовании, способности </w:t>
      </w:r>
      <w:r w:rsidRPr="005E48A4">
        <w:rPr>
          <w:rFonts w:ascii="Times New Roman" w:hAnsi="Times New Roman" w:cs="Times New Roman"/>
          <w:sz w:val="28"/>
          <w:szCs w:val="28"/>
        </w:rPr>
        <w:lastRenderedPageBreak/>
        <w:t>адаптироваться в быстро меняющемся мире, ориентации в современном информационном пространстве культуры и искусства;</w:t>
      </w:r>
    </w:p>
    <w:p w14:paraId="6C71FCB1" w14:textId="5EADD74C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Региональный подход. Учитываются художественные традиции историко–культурные связи, сложившиеся в данном регионе России, что создает возможности для участия в создании эстетического и этно- художественного пространства и развития самосознания ребенка как носителя национальной культуры при сохранении толерантности и развитии интереса к искусству разных народов Отечества и Земли.</w:t>
      </w:r>
    </w:p>
    <w:p w14:paraId="7CA1E738" w14:textId="4E296D21" w:rsidR="0082227F" w:rsidRPr="005E48A4" w:rsidRDefault="0082227F" w:rsidP="00822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 xml:space="preserve">     Программу отличает открытость к художественному многообразию, обращенность к искусству и художественной культуре национального уровня, а также к ее региональным проявлениям (особенностям культуры народов Бурятии, особенностям культуры праздников и обычаев).</w:t>
      </w:r>
    </w:p>
    <w:p w14:paraId="409F4DB8" w14:textId="77D99DE1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 xml:space="preserve">   Цель программы: обучение детей основам изобразительной грамоты и активное творческое развитие с учетом индивидуальности каждого ребенка посредством занятий изобразительной деятельностью, приобщение к достижениям мировой художественной культуре.</w:t>
      </w:r>
    </w:p>
    <w:p w14:paraId="3A756F33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 xml:space="preserve">    Задачи:</w:t>
      </w:r>
    </w:p>
    <w:p w14:paraId="4637CBD2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Обучающие (связаны с овладением детьми основами изобразительной деятельности):</w:t>
      </w:r>
    </w:p>
    <w:p w14:paraId="65931E63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знакомство с жанрами изобразительного искусства;</w:t>
      </w:r>
    </w:p>
    <w:p w14:paraId="5801B9C5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знакомство с различными художественными материалами и техниками изобразительной деятельности;</w:t>
      </w:r>
    </w:p>
    <w:p w14:paraId="5540936E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овладение основами перспективного построения фигур, в зависимости от точки зрения;</w:t>
      </w:r>
    </w:p>
    <w:p w14:paraId="2964CD23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умение грамотно строить композицию с выделением композиционного центра</w:t>
      </w:r>
    </w:p>
    <w:p w14:paraId="1B1E79F4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формирование художественного вкуса</w:t>
      </w:r>
    </w:p>
    <w:p w14:paraId="7B394EFE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 xml:space="preserve">Развивающие (связанные с совершенствованием </w:t>
      </w:r>
      <w:proofErr w:type="gramStart"/>
      <w:r w:rsidRPr="005E48A4">
        <w:rPr>
          <w:rFonts w:ascii="Times New Roman" w:hAnsi="Times New Roman" w:cs="Times New Roman"/>
          <w:sz w:val="28"/>
          <w:szCs w:val="28"/>
        </w:rPr>
        <w:t>общих  особенностей</w:t>
      </w:r>
      <w:proofErr w:type="gramEnd"/>
      <w:r w:rsidRPr="005E48A4">
        <w:rPr>
          <w:rFonts w:ascii="Times New Roman" w:hAnsi="Times New Roman" w:cs="Times New Roman"/>
          <w:sz w:val="28"/>
          <w:szCs w:val="28"/>
        </w:rPr>
        <w:t xml:space="preserve"> учащихся и приобретением общеучебных умений и навыков, обеспечивающих освоения содержания программы):</w:t>
      </w:r>
    </w:p>
    <w:p w14:paraId="60985FCE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развитие у детей чувственно- эмоциональных проявлений памяти, фантазии, воображения;</w:t>
      </w:r>
    </w:p>
    <w:p w14:paraId="50A053A7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развитие колористического видения;</w:t>
      </w:r>
    </w:p>
    <w:p w14:paraId="31B60423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развитие художественного вкуса, способности видеть и понимать прекрасное;</w:t>
      </w:r>
    </w:p>
    <w:p w14:paraId="2EC97DB8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улучшение моторики, пластичности, гибкости рук и точности глазомера;</w:t>
      </w:r>
    </w:p>
    <w:p w14:paraId="02E8CEDE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формирование организационно- управленческих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</w:t>
      </w:r>
    </w:p>
    <w:p w14:paraId="3854D804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Воспитательные: (связаны с развитием </w:t>
      </w:r>
      <w:proofErr w:type="gramStart"/>
      <w:r w:rsidRPr="005E48A4">
        <w:rPr>
          <w:rFonts w:ascii="Times New Roman" w:hAnsi="Times New Roman" w:cs="Times New Roman"/>
          <w:sz w:val="28"/>
          <w:szCs w:val="28"/>
        </w:rPr>
        <w:t>личностных качеств</w:t>
      </w:r>
      <w:proofErr w:type="gramEnd"/>
      <w:r w:rsidRPr="005E48A4">
        <w:rPr>
          <w:rFonts w:ascii="Times New Roman" w:hAnsi="Times New Roman" w:cs="Times New Roman"/>
          <w:sz w:val="28"/>
          <w:szCs w:val="28"/>
        </w:rPr>
        <w:t xml:space="preserve"> содействующих освоению содержания программы, выражаются через отношение ребенка к обществу, другим людям, самому себе):</w:t>
      </w:r>
    </w:p>
    <w:p w14:paraId="29EFE23B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Воспитать эмоциональную отзывчивость и культуру восприятия произведений изобразительного искусства;</w:t>
      </w:r>
    </w:p>
    <w:p w14:paraId="72C6B491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развивать нравственные и эстетических чувств: любви к родной природе, своему народу, Родине, уважения к ее традициям, героическому прошлому, многонациональной культуре;</w:t>
      </w:r>
    </w:p>
    <w:p w14:paraId="4C0A1549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формировать коммуникативность и навыки межличностного сотрудничества в каждом воспитаннике;</w:t>
      </w:r>
    </w:p>
    <w:p w14:paraId="39DF800A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формирование у детей устойчивого интереса к искусству и занятиям художественным творчеством;</w:t>
      </w:r>
    </w:p>
    <w:p w14:paraId="4E3FD666" w14:textId="77777777" w:rsidR="005E48A4" w:rsidRPr="005E48A4" w:rsidRDefault="005E48A4" w:rsidP="005E4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A4">
        <w:rPr>
          <w:rFonts w:ascii="Times New Roman" w:hAnsi="Times New Roman" w:cs="Times New Roman"/>
          <w:sz w:val="28"/>
          <w:szCs w:val="28"/>
        </w:rPr>
        <w:t>воспитывать в детях уважение к людям разных народов и конфессий</w:t>
      </w:r>
    </w:p>
    <w:p w14:paraId="264C61C2" w14:textId="77777777" w:rsidR="00AB0E4C" w:rsidRPr="005E48A4" w:rsidRDefault="00AB0E4C" w:rsidP="008222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8BBFC" w14:textId="77777777" w:rsidR="0002684A" w:rsidRPr="005E48A4" w:rsidRDefault="0002684A" w:rsidP="008222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684A" w:rsidRPr="005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097"/>
    <w:multiLevelType w:val="hybridMultilevel"/>
    <w:tmpl w:val="A73C54A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21360FE"/>
    <w:multiLevelType w:val="hybridMultilevel"/>
    <w:tmpl w:val="74A8E6C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69F537D"/>
    <w:multiLevelType w:val="hybridMultilevel"/>
    <w:tmpl w:val="387C5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D4"/>
    <w:rsid w:val="0002684A"/>
    <w:rsid w:val="001B20D4"/>
    <w:rsid w:val="0056590B"/>
    <w:rsid w:val="005E48A4"/>
    <w:rsid w:val="006D35EF"/>
    <w:rsid w:val="0082227F"/>
    <w:rsid w:val="008C357A"/>
    <w:rsid w:val="00A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D132"/>
  <w15:chartTrackingRefBased/>
  <w15:docId w15:val="{A8D370EB-C06E-4BBD-A4B1-176C552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2023-03-09T12:34:00Z</dcterms:created>
  <dcterms:modified xsi:type="dcterms:W3CDTF">2023-03-09T13:16:00Z</dcterms:modified>
</cp:coreProperties>
</file>